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B057F" w14:textId="695CB7D8" w:rsidR="00BA0A6A" w:rsidRPr="005A6B84" w:rsidRDefault="00BA0A6A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color w:val="auto"/>
          <w:sz w:val="40"/>
          <w:szCs w:val="40"/>
        </w:rPr>
        <w:t>Award REcommendation</w:t>
      </w:r>
    </w:p>
    <w:p w14:paraId="6FCF7B30" w14:textId="3D78419D" w:rsidR="00787DFF" w:rsidRDefault="008504A5" w:rsidP="008504A5">
      <w:pPr>
        <w:tabs>
          <w:tab w:val="center" w:pos="4680"/>
          <w:tab w:val="left" w:pos="8655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837A74" w:rsidRPr="005A6B84">
        <w:rPr>
          <w:rFonts w:asciiTheme="minorHAnsi" w:eastAsia="Calibri" w:hAnsiTheme="minorHAnsi" w:cs="Arial"/>
          <w:b/>
          <w:bCs/>
          <w:sz w:val="24"/>
        </w:rPr>
        <w:t xml:space="preserve">Notice of Intent to Award </w:t>
      </w:r>
      <w:r w:rsidR="009560F2" w:rsidRPr="005A6B84">
        <w:rPr>
          <w:rFonts w:asciiTheme="minorHAnsi" w:eastAsia="Calibri" w:hAnsiTheme="minorHAnsi" w:cs="Arial"/>
          <w:b/>
          <w:bCs/>
          <w:sz w:val="24"/>
        </w:rPr>
        <w:t>Number</w:t>
      </w:r>
      <w:r w:rsidR="007117E8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="00A33FFA"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sdt>
        <w:sdtPr>
          <w:rPr>
            <w:rFonts w:asciiTheme="minorHAnsi" w:eastAsia="Calibri" w:hAnsiTheme="minorHAnsi" w:cs="Arial"/>
            <w:sz w:val="24"/>
          </w:rPr>
          <w:alias w:val="NIA1#"/>
          <w:tag w:val="NIA1#"/>
          <w:id w:val="-1202784332"/>
          <w:placeholder>
            <w:docPart w:val="693E4098169842659946AAC701CCF63D"/>
          </w:placeholder>
        </w:sdtPr>
        <w:sdtContent>
          <w:r w:rsidR="00743EC2">
            <w:rPr>
              <w:rFonts w:asciiTheme="minorHAnsi" w:eastAsia="Calibri" w:hAnsiTheme="minorHAnsi" w:cs="Arial"/>
              <w:sz w:val="24"/>
            </w:rPr>
            <w:t>260000000273</w:t>
          </w:r>
        </w:sdtContent>
      </w:sdt>
    </w:p>
    <w:p w14:paraId="32EA4DC6" w14:textId="7EA97BDA" w:rsidR="008504A5" w:rsidRPr="008504A5" w:rsidRDefault="008504A5" w:rsidP="008504A5">
      <w:pPr>
        <w:tabs>
          <w:tab w:val="center" w:pos="4680"/>
          <w:tab w:val="left" w:pos="8520"/>
          <w:tab w:val="left" w:pos="8655"/>
        </w:tabs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>
        <w:rPr>
          <w:rFonts w:asciiTheme="minorHAnsi" w:eastAsia="Calibri" w:hAnsiTheme="minorHAnsi" w:cs="Arial"/>
          <w:b/>
          <w:bCs/>
          <w:sz w:val="24"/>
        </w:rPr>
        <w:tab/>
      </w:r>
      <w:r w:rsidR="0094421B" w:rsidRPr="005A6B84">
        <w:rPr>
          <w:rFonts w:asciiTheme="minorHAnsi" w:eastAsia="Calibri" w:hAnsiTheme="minorHAnsi" w:cs="Arial"/>
          <w:b/>
          <w:bCs/>
          <w:sz w:val="24"/>
        </w:rPr>
        <w:t>Notice of Intent to</w:t>
      </w:r>
      <w:r w:rsidR="0094421B">
        <w:rPr>
          <w:rFonts w:asciiTheme="minorHAnsi" w:eastAsia="Calibri" w:hAnsiTheme="minorHAnsi" w:cs="Arial"/>
          <w:b/>
          <w:bCs/>
          <w:sz w:val="24"/>
        </w:rPr>
        <w:t xml:space="preserve"> </w:t>
      </w:r>
      <w:r>
        <w:rPr>
          <w:rFonts w:asciiTheme="minorHAnsi" w:eastAsia="Calibri" w:hAnsiTheme="minorHAnsi" w:cs="Arial"/>
          <w:b/>
          <w:bCs/>
          <w:sz w:val="24"/>
        </w:rPr>
        <w:t>Award Date</w:t>
      </w:r>
      <w:r w:rsidRPr="008504A5">
        <w:rPr>
          <w:rFonts w:asciiTheme="minorHAnsi" w:eastAsia="Calibri" w:hAnsiTheme="minorHAnsi" w:cs="Arial"/>
          <w:b/>
          <w:bCs/>
          <w:sz w:val="24"/>
        </w:rPr>
        <w:t xml:space="preserve">: </w:t>
      </w:r>
      <w:sdt>
        <w:sdtPr>
          <w:rPr>
            <w:rFonts w:asciiTheme="minorHAnsi" w:eastAsia="Calibri" w:hAnsiTheme="minorHAnsi" w:cs="Arial"/>
            <w:b/>
            <w:bCs/>
            <w:sz w:val="24"/>
          </w:rPr>
          <w:id w:val="1921906851"/>
          <w:placeholder>
            <w:docPart w:val="DefaultPlaceholder_-1854013437"/>
          </w:placeholder>
          <w:date w:fullDate="2026-03-10T00:00:00Z">
            <w:dateFormat w:val="M/d/yyyy"/>
            <w:lid w:val="en-US"/>
            <w:storeMappedDataAs w:val="dateTime"/>
            <w:calendar w:val="gregorian"/>
          </w:date>
        </w:sdtPr>
        <w:sdtContent>
          <w:r w:rsidR="00833469">
            <w:rPr>
              <w:rFonts w:asciiTheme="minorHAnsi" w:eastAsia="Calibri" w:hAnsiTheme="minorHAnsi" w:cs="Arial"/>
              <w:b/>
              <w:bCs/>
              <w:sz w:val="24"/>
            </w:rPr>
            <w:t>3/10/2026</w:t>
          </w:r>
        </w:sdtContent>
      </w:sdt>
    </w:p>
    <w:p w14:paraId="05B5C898" w14:textId="32465EE4" w:rsidR="00594DAF" w:rsidRPr="005A6B84" w:rsidRDefault="00594DAF" w:rsidP="000C0ABE">
      <w:pPr>
        <w:spacing w:after="120" w:line="240" w:lineRule="auto"/>
        <w:rPr>
          <w:rFonts w:asciiTheme="minorHAnsi" w:eastAsia="Calibri" w:hAnsiTheme="minorHAnsi" w:cs="Arial"/>
          <w:color w:val="auto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</w:t>
      </w:r>
      <w:r w:rsidR="00833469">
        <w:rPr>
          <w:rFonts w:asciiTheme="minorHAnsi" w:eastAsia="Calibri" w:hAnsiTheme="minorHAnsi" w:cs="Arial"/>
          <w:sz w:val="24"/>
        </w:rPr>
        <w:t>Department of Technology, Management, and Budget’s Financial Services</w:t>
      </w:r>
      <w:r w:rsidR="003A046F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office has completed the evaluation of </w:t>
      </w:r>
      <w:r w:rsidR="003D3264" w:rsidRPr="005D6045">
        <w:rPr>
          <w:rFonts w:asciiTheme="minorHAnsi" w:eastAsia="Calibri" w:hAnsiTheme="minorHAnsi" w:cs="Arial"/>
          <w:sz w:val="24"/>
        </w:rPr>
        <w:t xml:space="preserve">DS 260000000009 </w:t>
      </w:r>
      <w:r w:rsidR="005D6045" w:rsidRPr="005D6045">
        <w:rPr>
          <w:rFonts w:asciiTheme="minorHAnsi" w:eastAsia="Calibri" w:hAnsiTheme="minorHAnsi" w:cs="Arial"/>
          <w:sz w:val="24"/>
        </w:rPr>
        <w:t>Financial &amp; Real Estate Consulting Services for School Campus Lease Develop</w:t>
      </w:r>
      <w:r w:rsidR="005D6045" w:rsidRPr="00D961DA">
        <w:rPr>
          <w:rFonts w:asciiTheme="minorHAnsi" w:eastAsia="Calibri" w:hAnsiTheme="minorHAnsi" w:cs="Arial"/>
          <w:sz w:val="24"/>
        </w:rPr>
        <w:t xml:space="preserve">ment </w:t>
      </w:r>
      <w:r w:rsidR="008504A5" w:rsidRPr="00D961DA">
        <w:rPr>
          <w:rFonts w:asciiTheme="minorHAnsi" w:eastAsia="Calibri" w:hAnsiTheme="minorHAnsi" w:cs="Arial"/>
          <w:sz w:val="24"/>
        </w:rPr>
        <w:t xml:space="preserve"> </w:t>
      </w:r>
      <w:r w:rsidRPr="00D961DA">
        <w:rPr>
          <w:rFonts w:asciiTheme="minorHAnsi" w:eastAsia="Calibri" w:hAnsiTheme="minorHAnsi" w:cs="Arial"/>
          <w:sz w:val="24"/>
        </w:rPr>
        <w:t xml:space="preserve"> and has recommended an award to </w:t>
      </w:r>
      <w:r w:rsidR="00D961DA" w:rsidRPr="00D961DA">
        <w:rPr>
          <w:rFonts w:asciiTheme="minorHAnsi" w:eastAsia="Calibri" w:hAnsiTheme="minorHAnsi" w:cs="Arial"/>
          <w:sz w:val="24"/>
        </w:rPr>
        <w:t xml:space="preserve">Plante &amp; Moran, PLLC </w:t>
      </w:r>
      <w:r w:rsidRPr="00D961DA">
        <w:rPr>
          <w:rFonts w:asciiTheme="minorHAnsi" w:eastAsia="Calibri" w:hAnsiTheme="minorHAnsi" w:cs="Arial"/>
          <w:sz w:val="24"/>
        </w:rPr>
        <w:t xml:space="preserve">in the amount of </w:t>
      </w:r>
      <w:r w:rsidR="00D961DA">
        <w:rPr>
          <w:rFonts w:asciiTheme="minorHAnsi" w:eastAsia="Calibri" w:hAnsiTheme="minorHAnsi" w:cs="Arial"/>
          <w:sz w:val="24"/>
        </w:rPr>
        <w:t>$5</w:t>
      </w:r>
      <w:r w:rsidR="00D06D26">
        <w:rPr>
          <w:rFonts w:asciiTheme="minorHAnsi" w:eastAsia="Calibri" w:hAnsiTheme="minorHAnsi" w:cs="Arial"/>
          <w:sz w:val="24"/>
        </w:rPr>
        <w:t>5</w:t>
      </w:r>
      <w:r w:rsidRPr="00D961DA">
        <w:rPr>
          <w:rFonts w:asciiTheme="minorHAnsi" w:eastAsia="Calibri" w:hAnsiTheme="minorHAnsi" w:cs="Arial"/>
          <w:sz w:val="24"/>
        </w:rPr>
        <w:t>,</w:t>
      </w:r>
      <w:r w:rsidR="00893FD2">
        <w:rPr>
          <w:rFonts w:asciiTheme="minorHAnsi" w:eastAsia="Calibri" w:hAnsiTheme="minorHAnsi" w:cs="Arial"/>
          <w:sz w:val="24"/>
        </w:rPr>
        <w:t>000.00,</w:t>
      </w:r>
      <w:r w:rsidRPr="005A6B84">
        <w:rPr>
          <w:rFonts w:asciiTheme="minorHAnsi" w:eastAsia="Calibri" w:hAnsiTheme="minorHAnsi" w:cs="Arial"/>
          <w:sz w:val="24"/>
        </w:rPr>
        <w:t xml:space="preserve"> pending State Administrative Board approval, if applicable. </w:t>
      </w:r>
      <w:r w:rsidR="00EE5DF9" w:rsidRPr="005A6B84">
        <w:rPr>
          <w:rFonts w:asciiTheme="minorHAnsi" w:hAnsiTheme="minorHAnsi"/>
          <w:sz w:val="24"/>
        </w:rPr>
        <w:t>More information on the State Administrative Board can be found at</w:t>
      </w:r>
      <w:r w:rsidR="005456B3" w:rsidRPr="005A6B84">
        <w:rPr>
          <w:rFonts w:asciiTheme="minorHAnsi" w:hAnsiTheme="minorHAnsi"/>
          <w:sz w:val="24"/>
        </w:rPr>
        <w:t>:</w:t>
      </w:r>
      <w:r w:rsidR="00EE5DF9" w:rsidRPr="005A6B84">
        <w:rPr>
          <w:rFonts w:asciiTheme="minorHAnsi" w:hAnsiTheme="minorHAnsi"/>
          <w:sz w:val="24"/>
        </w:rPr>
        <w:t xml:space="preserve"> </w:t>
      </w:r>
      <w:hyperlink r:id="rId12" w:history="1">
        <w:r w:rsidR="007117E8" w:rsidRPr="005A6B84">
          <w:rPr>
            <w:rFonts w:asciiTheme="minorHAnsi" w:eastAsia="Calibri" w:hAnsiTheme="minorHAnsi" w:cs="Arial"/>
            <w:color w:val="0563C1"/>
            <w:sz w:val="24"/>
            <w:u w:val="single"/>
          </w:rPr>
          <w:t>State Administrative Board</w:t>
        </w:r>
      </w:hyperlink>
      <w:r w:rsidR="00EE5DF9" w:rsidRPr="005A6B84">
        <w:rPr>
          <w:rFonts w:asciiTheme="minorHAnsi" w:hAnsiTheme="minorHAnsi"/>
          <w:sz w:val="24"/>
        </w:rPr>
        <w:t>.</w:t>
      </w:r>
    </w:p>
    <w:p w14:paraId="29DD25D8" w14:textId="14D75C80" w:rsidR="00594DAF" w:rsidRPr="005A6B84" w:rsidRDefault="00594DAF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Bidders who were not recommended for the award are encouraged to schedule a debriefing session with the </w:t>
      </w:r>
      <w:r w:rsidR="00DF09E7" w:rsidRPr="005A6B84">
        <w:rPr>
          <w:rFonts w:asciiTheme="minorHAnsi" w:eastAsia="Calibri" w:hAnsiTheme="minorHAnsi" w:cs="Arial"/>
          <w:sz w:val="24"/>
        </w:rPr>
        <w:t>Solicitation M</w:t>
      </w:r>
      <w:r w:rsidR="006D2A3A" w:rsidRPr="005A6B84">
        <w:rPr>
          <w:rFonts w:asciiTheme="minorHAnsi" w:eastAsia="Calibri" w:hAnsiTheme="minorHAnsi" w:cs="Arial"/>
          <w:sz w:val="24"/>
        </w:rPr>
        <w:t>anager</w:t>
      </w:r>
      <w:r w:rsidRPr="005A6B84">
        <w:rPr>
          <w:rFonts w:asciiTheme="minorHAnsi" w:eastAsia="Calibri" w:hAnsiTheme="minorHAnsi" w:cs="Arial"/>
          <w:sz w:val="24"/>
        </w:rPr>
        <w:t xml:space="preserve">. The debriefing session will provide the bidder with the State’s rationale on why the bidder was not </w:t>
      </w:r>
      <w:r w:rsidR="00B7214A" w:rsidRPr="005A6B84">
        <w:rPr>
          <w:rFonts w:asciiTheme="minorHAnsi" w:eastAsia="Calibri" w:hAnsiTheme="minorHAnsi" w:cs="Arial"/>
          <w:sz w:val="24"/>
        </w:rPr>
        <w:t xml:space="preserve">recommended </w:t>
      </w:r>
      <w:r w:rsidRPr="005A6B84">
        <w:rPr>
          <w:rFonts w:asciiTheme="minorHAnsi" w:eastAsia="Calibri" w:hAnsiTheme="minorHAnsi" w:cs="Arial"/>
          <w:sz w:val="24"/>
        </w:rPr>
        <w:t xml:space="preserve">for the award. </w:t>
      </w:r>
      <w:r w:rsidR="00B7214A" w:rsidRPr="005A6B84">
        <w:rPr>
          <w:rFonts w:asciiTheme="minorHAnsi" w:eastAsia="Calibri" w:hAnsiTheme="minorHAnsi" w:cs="Arial"/>
          <w:sz w:val="24"/>
        </w:rPr>
        <w:t>T</w:t>
      </w:r>
      <w:r w:rsidR="00DF09E7" w:rsidRPr="005A6B84">
        <w:rPr>
          <w:rFonts w:asciiTheme="minorHAnsi" w:eastAsia="Calibri" w:hAnsiTheme="minorHAnsi" w:cs="Arial"/>
          <w:sz w:val="24"/>
        </w:rPr>
        <w:t xml:space="preserve">he Solicitation </w:t>
      </w:r>
      <w:r w:rsidR="00EE5DF9" w:rsidRPr="005A6B84">
        <w:rPr>
          <w:rFonts w:asciiTheme="minorHAnsi" w:eastAsia="Calibri" w:hAnsiTheme="minorHAnsi" w:cs="Arial"/>
          <w:sz w:val="24"/>
        </w:rPr>
        <w:t>M</w:t>
      </w:r>
      <w:r w:rsidR="00DF09E7" w:rsidRPr="005A6B84">
        <w:rPr>
          <w:rFonts w:asciiTheme="minorHAnsi" w:eastAsia="Calibri" w:hAnsiTheme="minorHAnsi" w:cs="Arial"/>
          <w:sz w:val="24"/>
        </w:rPr>
        <w:t xml:space="preserve">anager </w:t>
      </w:r>
      <w:r w:rsidR="00B7214A" w:rsidRPr="005A6B84">
        <w:rPr>
          <w:rFonts w:asciiTheme="minorHAnsi" w:eastAsia="Calibri" w:hAnsiTheme="minorHAnsi" w:cs="Arial"/>
          <w:sz w:val="24"/>
        </w:rPr>
        <w:t>may be contact</w:t>
      </w:r>
      <w:r w:rsidR="004E1EC3" w:rsidRPr="005A6B84">
        <w:rPr>
          <w:rFonts w:asciiTheme="minorHAnsi" w:eastAsia="Calibri" w:hAnsiTheme="minorHAnsi" w:cs="Arial"/>
          <w:sz w:val="24"/>
        </w:rPr>
        <w:t>ed</w:t>
      </w:r>
      <w:r w:rsidR="00B7214A" w:rsidRPr="005A6B84">
        <w:rPr>
          <w:rFonts w:asciiTheme="minorHAnsi" w:eastAsia="Calibri" w:hAnsiTheme="minorHAnsi" w:cs="Arial"/>
          <w:sz w:val="24"/>
        </w:rPr>
        <w:t xml:space="preserve"> </w:t>
      </w:r>
      <w:r w:rsidR="00DF09E7" w:rsidRPr="005A6B84">
        <w:rPr>
          <w:rFonts w:asciiTheme="minorHAnsi" w:eastAsia="Calibri" w:hAnsiTheme="minorHAnsi" w:cs="Arial"/>
          <w:sz w:val="24"/>
        </w:rPr>
        <w:t>a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 xml:space="preserve"> follow</w:t>
      </w:r>
      <w:r w:rsidR="00B7214A" w:rsidRPr="005A6B84">
        <w:rPr>
          <w:rFonts w:asciiTheme="minorHAnsi" w:eastAsia="Calibri" w:hAnsiTheme="minorHAnsi" w:cs="Arial"/>
          <w:sz w:val="24"/>
        </w:rPr>
        <w:t>s</w:t>
      </w:r>
      <w:r w:rsidR="00DF09E7" w:rsidRPr="005A6B84">
        <w:rPr>
          <w:rFonts w:asciiTheme="minorHAnsi" w:eastAsia="Calibri" w:hAnsiTheme="minorHAnsi" w:cs="Arial"/>
          <w:sz w:val="24"/>
        </w:rPr>
        <w:t>:</w:t>
      </w:r>
    </w:p>
    <w:p w14:paraId="240192E8" w14:textId="5342B243" w:rsidR="00DF09E7" w:rsidRPr="005A6B84" w:rsidRDefault="00893FD2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Bethany Preston</w:t>
      </w:r>
      <w:r w:rsidR="00DF09E7" w:rsidRPr="005A6B84">
        <w:rPr>
          <w:rFonts w:asciiTheme="minorHAnsi" w:eastAsia="Calibri" w:hAnsiTheme="minorHAnsi" w:cs="Arial"/>
          <w:sz w:val="24"/>
        </w:rPr>
        <w:t xml:space="preserve">, Solicitation </w:t>
      </w:r>
      <w:r w:rsidR="00C86166" w:rsidRPr="005A6B84">
        <w:rPr>
          <w:rFonts w:asciiTheme="minorHAnsi" w:eastAsia="Calibri" w:hAnsiTheme="minorHAnsi" w:cs="Arial"/>
          <w:sz w:val="24"/>
        </w:rPr>
        <w:t>Manager.</w:t>
      </w:r>
    </w:p>
    <w:p w14:paraId="06AD6A0B" w14:textId="535E7931" w:rsidR="000248B5" w:rsidRPr="00570F0B" w:rsidRDefault="00893FD2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70F0B">
        <w:rPr>
          <w:rFonts w:asciiTheme="minorHAnsi" w:eastAsia="Calibri" w:hAnsiTheme="minorHAnsi" w:cs="Arial"/>
          <w:sz w:val="24"/>
        </w:rPr>
        <w:t>PrestonB2@michigan.gov</w:t>
      </w:r>
    </w:p>
    <w:p w14:paraId="2C58859B" w14:textId="642DEF3B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Background Information:</w:t>
      </w:r>
    </w:p>
    <w:p w14:paraId="5B0A65E5" w14:textId="425D6CF8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This </w:t>
      </w:r>
      <w:r w:rsidR="006E108C">
        <w:rPr>
          <w:rFonts w:asciiTheme="minorHAnsi" w:eastAsia="Calibri" w:hAnsiTheme="minorHAnsi" w:cs="Arial"/>
          <w:sz w:val="24"/>
        </w:rPr>
        <w:t>Direct So</w:t>
      </w:r>
      <w:r w:rsidRPr="005A6B84">
        <w:rPr>
          <w:rFonts w:asciiTheme="minorHAnsi" w:eastAsia="Calibri" w:hAnsiTheme="minorHAnsi" w:cs="Arial"/>
          <w:sz w:val="24"/>
        </w:rPr>
        <w:t>l</w:t>
      </w:r>
      <w:r w:rsidR="006E108C">
        <w:rPr>
          <w:rFonts w:asciiTheme="minorHAnsi" w:eastAsia="Calibri" w:hAnsiTheme="minorHAnsi" w:cs="Arial"/>
          <w:sz w:val="24"/>
        </w:rPr>
        <w:t>icitation</w:t>
      </w:r>
      <w:r w:rsidRPr="005A6B84">
        <w:rPr>
          <w:rFonts w:asciiTheme="minorHAnsi" w:eastAsia="Calibri" w:hAnsiTheme="minorHAnsi" w:cs="Arial"/>
          <w:sz w:val="24"/>
        </w:rPr>
        <w:t xml:space="preserve"> (</w:t>
      </w:r>
      <w:r w:rsidR="006E108C">
        <w:rPr>
          <w:rFonts w:asciiTheme="minorHAnsi" w:eastAsia="Calibri" w:hAnsiTheme="minorHAnsi" w:cs="Arial"/>
          <w:sz w:val="24"/>
        </w:rPr>
        <w:t>DS</w:t>
      </w:r>
      <w:r w:rsidRPr="005A6B84">
        <w:rPr>
          <w:rFonts w:asciiTheme="minorHAnsi" w:eastAsia="Calibri" w:hAnsiTheme="minorHAnsi" w:cs="Arial"/>
          <w:sz w:val="24"/>
        </w:rPr>
        <w:t xml:space="preserve">) was to solicit responses for selection of a Contractor to provide </w:t>
      </w:r>
      <w:r w:rsidR="006502B4" w:rsidRPr="006502B4">
        <w:rPr>
          <w:rFonts w:asciiTheme="minorHAnsi" w:eastAsia="Calibri" w:hAnsiTheme="minorHAnsi" w:cs="Arial"/>
          <w:sz w:val="24"/>
        </w:rPr>
        <w:t>Consulting Services for School Campus Lease Development</w:t>
      </w:r>
      <w:r w:rsidR="005B6723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The term of this contract is </w:t>
      </w:r>
      <w:r w:rsidR="00C1608A">
        <w:rPr>
          <w:rFonts w:asciiTheme="minorHAnsi" w:eastAsia="Calibri" w:hAnsiTheme="minorHAnsi" w:cs="Arial"/>
          <w:sz w:val="24"/>
        </w:rPr>
        <w:t>six months.</w:t>
      </w:r>
    </w:p>
    <w:p w14:paraId="01C5289F" w14:textId="77777777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Bidders:</w:t>
      </w:r>
    </w:p>
    <w:p w14:paraId="03B40760" w14:textId="573FE7EB" w:rsidR="00196EA9" w:rsidRPr="005A6B84" w:rsidRDefault="00196EA9" w:rsidP="000C0ABE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</w:t>
      </w:r>
      <w:r w:rsidR="006E108C">
        <w:rPr>
          <w:rFonts w:asciiTheme="minorHAnsi" w:eastAsia="Calibri" w:hAnsiTheme="minorHAnsi" w:cs="Arial"/>
          <w:sz w:val="24"/>
        </w:rPr>
        <w:t>DS</w:t>
      </w:r>
      <w:r w:rsidRPr="005A6B84">
        <w:rPr>
          <w:rFonts w:asciiTheme="minorHAnsi" w:eastAsia="Calibri" w:hAnsiTheme="minorHAnsi" w:cs="Arial"/>
          <w:sz w:val="24"/>
        </w:rPr>
        <w:t xml:space="preserve"> was posted on </w:t>
      </w:r>
      <w:r w:rsidR="00A5384E" w:rsidRPr="005A6B84">
        <w:rPr>
          <w:rFonts w:asciiTheme="minorHAnsi" w:eastAsia="Calibri" w:hAnsiTheme="minorHAnsi" w:cs="Arial"/>
          <w:sz w:val="24"/>
        </w:rPr>
        <w:t>SIGMA VSS</w:t>
      </w:r>
      <w:r w:rsidRPr="005A6B84">
        <w:rPr>
          <w:rFonts w:asciiTheme="minorHAnsi" w:eastAsia="Calibri" w:hAnsiTheme="minorHAnsi" w:cs="Arial"/>
          <w:sz w:val="24"/>
        </w:rPr>
        <w:t xml:space="preserve"> on </w:t>
      </w:r>
      <w:r w:rsidR="00CA54AC">
        <w:rPr>
          <w:rFonts w:asciiTheme="minorHAnsi" w:eastAsia="Calibri" w:hAnsiTheme="minorHAnsi" w:cs="Arial"/>
          <w:sz w:val="24"/>
        </w:rPr>
        <w:t>January 29, 2026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The following bidders</w:t>
      </w:r>
      <w:r w:rsidR="00A31A8E">
        <w:rPr>
          <w:rFonts w:asciiTheme="minorHAnsi" w:eastAsia="Calibri" w:hAnsiTheme="minorHAnsi" w:cs="Arial"/>
          <w:sz w:val="24"/>
        </w:rPr>
        <w:t xml:space="preserve"> from the</w:t>
      </w:r>
      <w:r w:rsidR="00231216" w:rsidRPr="00231216">
        <w:rPr>
          <w:rFonts w:asciiTheme="minorHAnsi" w:eastAsia="Calibri" w:hAnsiTheme="minorHAnsi" w:cs="Arial"/>
          <w:sz w:val="24"/>
        </w:rPr>
        <w:t xml:space="preserve"> </w:t>
      </w:r>
      <w:r w:rsidR="00231216">
        <w:rPr>
          <w:rFonts w:asciiTheme="minorHAnsi" w:eastAsia="Calibri" w:hAnsiTheme="minorHAnsi" w:cs="Arial"/>
          <w:sz w:val="24"/>
        </w:rPr>
        <w:t>Pre-Qualified Program for Consultant Services for Schools in Local Units of Government</w:t>
      </w:r>
      <w:r w:rsidR="00231216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 xml:space="preserve">submitted proposals by the published due date of </w:t>
      </w:r>
      <w:r w:rsidR="00CA54AC">
        <w:rPr>
          <w:rFonts w:asciiTheme="minorHAnsi" w:eastAsia="Calibri" w:hAnsiTheme="minorHAnsi" w:cs="Arial"/>
          <w:sz w:val="24"/>
        </w:rPr>
        <w:t>February 12, 2026</w:t>
      </w:r>
      <w:r w:rsidRPr="005A6B84">
        <w:rPr>
          <w:rFonts w:asciiTheme="minorHAnsi" w:eastAsia="Calibri" w:hAnsiTheme="minorHAnsi" w:cs="Arial"/>
          <w:sz w:val="24"/>
        </w:rPr>
        <w:t>.</w:t>
      </w:r>
    </w:p>
    <w:tbl>
      <w:tblPr>
        <w:tblStyle w:val="ListTable3-Accent5"/>
        <w:tblW w:w="10798" w:type="dxa"/>
        <w:tblInd w:w="-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8"/>
        <w:gridCol w:w="5542"/>
        <w:gridCol w:w="1170"/>
        <w:gridCol w:w="1168"/>
      </w:tblGrid>
      <w:tr w:rsidR="00C502D9" w:rsidRPr="005A6B84" w14:paraId="5EA6F3C3" w14:textId="64B7B54B" w:rsidTr="001B14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918" w:type="dxa"/>
            <w:shd w:val="clear" w:color="auto" w:fill="0067AC"/>
          </w:tcPr>
          <w:p w14:paraId="2C8B966A" w14:textId="77777777" w:rsidR="00C502D9" w:rsidRPr="005A6B84" w:rsidRDefault="00C502D9" w:rsidP="00415BD4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Bidder</w:t>
            </w:r>
          </w:p>
        </w:tc>
        <w:tc>
          <w:tcPr>
            <w:tcW w:w="5542" w:type="dxa"/>
            <w:shd w:val="clear" w:color="auto" w:fill="0067AC"/>
          </w:tcPr>
          <w:p w14:paraId="290566D3" w14:textId="61FD9578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Address, City, State, Zip Code</w:t>
            </w:r>
          </w:p>
        </w:tc>
        <w:tc>
          <w:tcPr>
            <w:tcW w:w="1170" w:type="dxa"/>
            <w:shd w:val="clear" w:color="auto" w:fill="0067AC"/>
          </w:tcPr>
          <w:p w14:paraId="4F467FF0" w14:textId="2AB5ED95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SDVOB*</w:t>
            </w:r>
          </w:p>
        </w:tc>
        <w:tc>
          <w:tcPr>
            <w:tcW w:w="1168" w:type="dxa"/>
            <w:shd w:val="clear" w:color="auto" w:fill="0067AC"/>
          </w:tcPr>
          <w:p w14:paraId="76B2F6F4" w14:textId="7FFEB42C" w:rsidR="00C502D9" w:rsidRPr="005A6B84" w:rsidRDefault="00C502D9" w:rsidP="00321BB1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GDBE</w:t>
            </w:r>
            <w:r w:rsidR="00245B25" w:rsidRPr="005A6B84">
              <w:rPr>
                <w:rFonts w:asciiTheme="minorHAnsi" w:eastAsia="Calibri" w:hAnsiTheme="minorHAnsi" w:cs="Arial"/>
                <w:sz w:val="24"/>
              </w:rPr>
              <w:t>*</w:t>
            </w:r>
            <w:r w:rsidRPr="005A6B84">
              <w:rPr>
                <w:rFonts w:asciiTheme="minorHAnsi" w:eastAsia="Calibri" w:hAnsiTheme="minorHAnsi" w:cs="Arial"/>
                <w:sz w:val="24"/>
              </w:rPr>
              <w:t>*</w:t>
            </w:r>
          </w:p>
        </w:tc>
      </w:tr>
      <w:tr w:rsidR="00C502D9" w:rsidRPr="005A6B84" w14:paraId="3C2CADA1" w14:textId="234FBA70" w:rsidTr="001B14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8" w:type="dxa"/>
          </w:tcPr>
          <w:p w14:paraId="1B546ED2" w14:textId="0E2E56F6" w:rsidR="00C502D9" w:rsidRPr="005A6B84" w:rsidRDefault="00DB2DC5" w:rsidP="00321BB1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Plante &amp; Moran, PLLC</w:t>
            </w:r>
          </w:p>
        </w:tc>
        <w:tc>
          <w:tcPr>
            <w:tcW w:w="5542" w:type="dxa"/>
          </w:tcPr>
          <w:p w14:paraId="112C2A16" w14:textId="3D3AFDE7" w:rsidR="00C502D9" w:rsidRPr="005A6B84" w:rsidRDefault="00DB2DC5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3000 Town Center Suite 100 Southfield, MI 48</w:t>
            </w:r>
            <w:r w:rsidR="00614415">
              <w:rPr>
                <w:rFonts w:asciiTheme="minorHAnsi" w:eastAsia="Calibri" w:hAnsiTheme="minorHAnsi" w:cs="Arial"/>
                <w:sz w:val="24"/>
              </w:rPr>
              <w:t>075</w:t>
            </w:r>
          </w:p>
        </w:tc>
        <w:tc>
          <w:tcPr>
            <w:tcW w:w="1170" w:type="dxa"/>
          </w:tcPr>
          <w:p w14:paraId="66573F85" w14:textId="5F094150" w:rsidR="00C502D9" w:rsidRPr="005A6B84" w:rsidRDefault="00C502D9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</w:p>
        </w:tc>
        <w:tc>
          <w:tcPr>
            <w:tcW w:w="1168" w:type="dxa"/>
          </w:tcPr>
          <w:p w14:paraId="44B02B9C" w14:textId="77777777" w:rsidR="00C502D9" w:rsidRPr="005A6B84" w:rsidRDefault="00C502D9" w:rsidP="00321BB1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</w:p>
        </w:tc>
      </w:tr>
    </w:tbl>
    <w:p w14:paraId="0CC577C9" w14:textId="77777777" w:rsidR="001B578F" w:rsidRPr="005A6B84" w:rsidRDefault="00082CDA" w:rsidP="001B146B">
      <w:pPr>
        <w:tabs>
          <w:tab w:val="right" w:pos="9360"/>
        </w:tabs>
        <w:spacing w:after="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*SDVOB: Service-Disable</w:t>
      </w:r>
      <w:r w:rsidR="00B7214A" w:rsidRPr="005A6B84">
        <w:rPr>
          <w:rFonts w:asciiTheme="minorHAnsi" w:eastAsia="Calibri" w:hAnsiTheme="minorHAnsi" w:cs="Arial"/>
          <w:sz w:val="24"/>
        </w:rPr>
        <w:t>d</w:t>
      </w:r>
      <w:r w:rsidRPr="005A6B84">
        <w:rPr>
          <w:rFonts w:asciiTheme="minorHAnsi" w:eastAsia="Calibri" w:hAnsiTheme="minorHAnsi" w:cs="Arial"/>
          <w:sz w:val="24"/>
        </w:rPr>
        <w:t xml:space="preserve"> Veteran Owned Business</w:t>
      </w:r>
    </w:p>
    <w:p w14:paraId="0A660CE0" w14:textId="71BD1E15" w:rsidR="003A046F" w:rsidRPr="005A6B84" w:rsidRDefault="001B578F" w:rsidP="00C95E9B">
      <w:pPr>
        <w:tabs>
          <w:tab w:val="right" w:pos="9360"/>
        </w:tabs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*</w:t>
      </w:r>
      <w:r w:rsidR="00245B25" w:rsidRPr="005A6B84">
        <w:rPr>
          <w:rFonts w:asciiTheme="minorHAnsi" w:eastAsia="Calibri" w:hAnsiTheme="minorHAnsi" w:cs="Arial"/>
          <w:sz w:val="24"/>
        </w:rPr>
        <w:t>*</w:t>
      </w:r>
      <w:r w:rsidRPr="005A6B84">
        <w:rPr>
          <w:rFonts w:asciiTheme="minorHAnsi" w:eastAsia="Calibri" w:hAnsiTheme="minorHAnsi" w:cs="Arial"/>
          <w:sz w:val="24"/>
        </w:rPr>
        <w:t>GDBE: Geographically Disadvantaged Business</w:t>
      </w:r>
      <w:r w:rsidR="00DC7A1C" w:rsidRPr="005A6B84">
        <w:rPr>
          <w:rFonts w:asciiTheme="minorHAnsi" w:eastAsia="Calibri" w:hAnsiTheme="minorHAnsi" w:cs="Arial"/>
          <w:sz w:val="24"/>
        </w:rPr>
        <w:t xml:space="preserve"> </w:t>
      </w:r>
      <w:r w:rsidR="002F6328" w:rsidRPr="005A6B84">
        <w:rPr>
          <w:rFonts w:asciiTheme="minorHAnsi" w:eastAsia="Calibri" w:hAnsiTheme="minorHAnsi" w:cs="Arial"/>
          <w:sz w:val="24"/>
        </w:rPr>
        <w:t>Enterprise</w:t>
      </w:r>
      <w:r w:rsidR="003A046F" w:rsidRPr="005A6B84">
        <w:rPr>
          <w:rFonts w:asciiTheme="minorHAnsi" w:eastAsia="Calibri" w:hAnsiTheme="minorHAnsi" w:cs="Arial"/>
          <w:sz w:val="24"/>
        </w:rPr>
        <w:br w:type="page"/>
      </w:r>
    </w:p>
    <w:p w14:paraId="7C9DC1A7" w14:textId="29979334" w:rsidR="00211306" w:rsidRPr="005A6B84" w:rsidRDefault="00666F38" w:rsidP="00C95E9B">
      <w:pPr>
        <w:pBdr>
          <w:bottom w:val="single" w:sz="12" w:space="1" w:color="0067AC"/>
        </w:pBdr>
        <w:tabs>
          <w:tab w:val="right" w:pos="9360"/>
        </w:tabs>
        <w:spacing w:after="120" w:line="240" w:lineRule="auto"/>
        <w:rPr>
          <w:rFonts w:asciiTheme="majorHAnsi" w:eastAsia="Arial" w:hAnsiTheme="majorHAnsi"/>
          <w:b/>
          <w:caps/>
          <w:color w:val="auto"/>
          <w:spacing w:val="20"/>
          <w:sz w:val="40"/>
          <w:szCs w:val="40"/>
        </w:rPr>
      </w:pPr>
      <w:r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lastRenderedPageBreak/>
        <w:t>E</w:t>
      </w:r>
      <w:r w:rsidR="00211306" w:rsidRPr="005A6B84">
        <w:rPr>
          <w:rFonts w:asciiTheme="majorHAnsi" w:eastAsia="Arial" w:hAnsiTheme="majorHAnsi"/>
          <w:b/>
          <w:caps/>
          <w:noProof/>
          <w:color w:val="auto"/>
          <w:spacing w:val="20"/>
          <w:sz w:val="40"/>
          <w:szCs w:val="40"/>
        </w:rPr>
        <w:t>valuation synopsis</w:t>
      </w:r>
    </w:p>
    <w:p w14:paraId="29C1090A" w14:textId="23254E55" w:rsidR="00D766A9" w:rsidRPr="005A6B84" w:rsidRDefault="00196EA9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Evaluation Process</w:t>
      </w:r>
    </w:p>
    <w:p w14:paraId="6D8494BB" w14:textId="7DE16F64" w:rsidR="00CF51A7" w:rsidRPr="005A6B84" w:rsidRDefault="00CF51A7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A Responsible Vendor is a vendor that demonstrates it has the ability to successfully perform the duties identified by the solicitation</w:t>
      </w:r>
      <w:r w:rsidR="00C640C5" w:rsidRPr="005A6B84">
        <w:rPr>
          <w:rFonts w:asciiTheme="minorHAnsi" w:eastAsia="Calibri" w:hAnsiTheme="minorHAnsi" w:cs="Arial"/>
          <w:sz w:val="24"/>
        </w:rPr>
        <w:t>.</w:t>
      </w:r>
      <w:r w:rsidR="004B575D" w:rsidRPr="005A6B84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A Responsive proposal is one that is submitted in accordance with the solicitation instructions and meets all mandatory requirements identified in the solicitation.</w:t>
      </w:r>
    </w:p>
    <w:p w14:paraId="328D219B" w14:textId="71433C1B" w:rsidR="00B262D4" w:rsidRPr="005A6B84" w:rsidRDefault="003F771F" w:rsidP="000743F4">
      <w:pPr>
        <w:spacing w:after="120" w:line="240" w:lineRule="auto"/>
        <w:rPr>
          <w:rFonts w:asciiTheme="minorHAnsi" w:eastAsia="Calibri" w:hAnsiTheme="minorHAnsi" w:cs="Arial"/>
          <w:b/>
          <w:bCs/>
          <w:sz w:val="24"/>
        </w:rPr>
      </w:pPr>
      <w:r w:rsidRPr="005A6B84">
        <w:rPr>
          <w:rFonts w:asciiTheme="minorHAnsi" w:eastAsia="Calibri" w:hAnsiTheme="minorHAnsi" w:cs="Arial"/>
          <w:b/>
          <w:bCs/>
          <w:sz w:val="24"/>
        </w:rPr>
        <w:t xml:space="preserve">Proposal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Instructions</w:t>
      </w:r>
      <w:r w:rsidR="002922BD" w:rsidRPr="005A6B84">
        <w:rPr>
          <w:rFonts w:asciiTheme="minorHAnsi" w:eastAsia="Calibri" w:hAnsiTheme="minorHAnsi" w:cs="Arial"/>
          <w:b/>
          <w:bCs/>
          <w:sz w:val="24"/>
        </w:rPr>
        <w:t>:</w:t>
      </w:r>
      <w:r w:rsidRPr="005A6B84">
        <w:rPr>
          <w:rFonts w:asciiTheme="minorHAnsi" w:eastAsia="Calibri" w:hAnsiTheme="minorHAnsi" w:cs="Arial"/>
          <w:b/>
          <w:bCs/>
          <w:sz w:val="24"/>
        </w:rPr>
        <w:t xml:space="preserve"> </w:t>
      </w:r>
      <w:r w:rsidR="00B262D4" w:rsidRPr="005A6B84">
        <w:rPr>
          <w:rFonts w:asciiTheme="minorHAnsi" w:eastAsia="Calibri" w:hAnsiTheme="minorHAnsi" w:cs="Arial"/>
          <w:b/>
          <w:bCs/>
          <w:sz w:val="24"/>
        </w:rPr>
        <w:t>Evaluation Process</w:t>
      </w:r>
    </w:p>
    <w:p w14:paraId="50D38D30" w14:textId="1DA25E1E" w:rsidR="00B262D4" w:rsidRPr="005A6B84" w:rsidRDefault="00B262D4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The full evaluation process is stated in the </w:t>
      </w:r>
      <w:r w:rsidR="0070745D">
        <w:rPr>
          <w:rFonts w:asciiTheme="minorHAnsi" w:eastAsia="Calibri" w:hAnsiTheme="minorHAnsi" w:cs="Arial"/>
          <w:sz w:val="24"/>
        </w:rPr>
        <w:t>DS</w:t>
      </w:r>
      <w:r w:rsidRPr="005A6B84">
        <w:rPr>
          <w:rFonts w:asciiTheme="minorHAnsi" w:eastAsia="Calibri" w:hAnsiTheme="minorHAnsi" w:cs="Arial"/>
          <w:sz w:val="24"/>
        </w:rPr>
        <w:t xml:space="preserve"> Proposal Instructions.</w:t>
      </w:r>
    </w:p>
    <w:p w14:paraId="5EDC3DFB" w14:textId="242FD129" w:rsidR="00094CD6" w:rsidRPr="005A6B84" w:rsidRDefault="00094CD6" w:rsidP="000743F4">
      <w:pPr>
        <w:pStyle w:val="ListParagraph"/>
        <w:numPr>
          <w:ilvl w:val="0"/>
          <w:numId w:val="16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196EA9" w:rsidRPr="005A6B84">
        <w:rPr>
          <w:rFonts w:asciiTheme="minorHAnsi" w:eastAsia="Calibri" w:hAnsiTheme="minorHAnsi" w:cs="Arial"/>
          <w:b/>
          <w:sz w:val="24"/>
        </w:rPr>
        <w:t>Method</w:t>
      </w:r>
    </w:p>
    <w:p w14:paraId="77E1FFC6" w14:textId="7736D0E2" w:rsidR="00B14220" w:rsidRPr="005A6B84" w:rsidRDefault="00C21DEA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Responses to this solicitation were reviewed by</w:t>
      </w:r>
      <w:r w:rsidR="00CA14FD">
        <w:rPr>
          <w:rFonts w:asciiTheme="minorHAnsi" w:eastAsia="Calibri" w:hAnsiTheme="minorHAnsi" w:cs="Arial"/>
          <w:sz w:val="24"/>
        </w:rPr>
        <w:t xml:space="preserve"> Joint Evaluation Committee</w:t>
      </w:r>
      <w:r w:rsidRPr="005A6B84">
        <w:rPr>
          <w:rFonts w:asciiTheme="minorHAnsi" w:eastAsia="Calibri" w:hAnsiTheme="minorHAnsi" w:cs="Arial"/>
          <w:i/>
          <w:sz w:val="24"/>
        </w:rPr>
        <w:t xml:space="preserve">, </w:t>
      </w:r>
      <w:r w:rsidRPr="005A6B84">
        <w:rPr>
          <w:rFonts w:asciiTheme="minorHAnsi" w:eastAsia="Calibri" w:hAnsiTheme="minorHAnsi" w:cs="Arial"/>
          <w:sz w:val="24"/>
        </w:rPr>
        <w:t xml:space="preserve">which consisted of the following individuals: </w:t>
      </w:r>
    </w:p>
    <w:p w14:paraId="21ECC886" w14:textId="5ACE504C" w:rsidR="00C21DEA" w:rsidRPr="005A6B84" w:rsidRDefault="00C21DEA" w:rsidP="000743F4">
      <w:pPr>
        <w:spacing w:after="120" w:line="240" w:lineRule="auto"/>
        <w:rPr>
          <w:rFonts w:asciiTheme="minorHAnsi" w:eastAsia="Calibri" w:hAnsiTheme="minorHAnsi" w:cs="Arial"/>
          <w:sz w:val="24"/>
        </w:rPr>
      </w:pPr>
    </w:p>
    <w:tbl>
      <w:tblPr>
        <w:tblStyle w:val="ListTable3-Accent1"/>
        <w:tblW w:w="9749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4135"/>
        <w:gridCol w:w="5614"/>
      </w:tblGrid>
      <w:tr w:rsidR="00C21DEA" w:rsidRPr="005A6B84" w14:paraId="326704C7" w14:textId="77777777" w:rsidTr="00DF2F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7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135" w:type="dxa"/>
            <w:tcBorders>
              <w:bottom w:val="none" w:sz="0" w:space="0" w:color="auto"/>
              <w:right w:val="none" w:sz="0" w:space="0" w:color="auto"/>
            </w:tcBorders>
            <w:shd w:val="clear" w:color="auto" w:fill="0067AC"/>
          </w:tcPr>
          <w:p w14:paraId="13D589DC" w14:textId="77777777" w:rsidR="00C21DEA" w:rsidRPr="005A6B84" w:rsidRDefault="00C21DEA" w:rsidP="00E862AC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Voting</w:t>
            </w:r>
          </w:p>
        </w:tc>
        <w:tc>
          <w:tcPr>
            <w:tcW w:w="5614" w:type="dxa"/>
            <w:shd w:val="clear" w:color="auto" w:fill="0067AC"/>
          </w:tcPr>
          <w:p w14:paraId="021673D9" w14:textId="77777777" w:rsidR="00C21DEA" w:rsidRPr="005A6B84" w:rsidRDefault="00C21DEA" w:rsidP="00E862AC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  <w:highlight w:val="green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Advisory</w:t>
            </w:r>
          </w:p>
        </w:tc>
      </w:tr>
      <w:tr w:rsidR="00C21DEA" w:rsidRPr="005A6B84" w14:paraId="5A93978F" w14:textId="77777777" w:rsidTr="00DF2F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6C359DEC" w14:textId="03FC84A8" w:rsidR="00C21DEA" w:rsidRPr="005A6B84" w:rsidRDefault="00CA4CF6" w:rsidP="002B5B9E">
            <w:pPr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Thomas Fehrenbach</w:t>
            </w:r>
            <w:r>
              <w:rPr>
                <w:rFonts w:asciiTheme="minorHAnsi" w:eastAsia="Calibri" w:hAnsiTheme="minorHAnsi" w:cs="Arial"/>
                <w:sz w:val="24"/>
              </w:rPr>
              <w:br/>
              <w:t>DTMB</w:t>
            </w:r>
            <w:r w:rsidR="00DF2FB1">
              <w:rPr>
                <w:rFonts w:asciiTheme="minorHAnsi" w:eastAsia="Calibri" w:hAnsiTheme="minorHAnsi" w:cs="Arial"/>
                <w:sz w:val="24"/>
              </w:rPr>
              <w:t xml:space="preserve"> -</w:t>
            </w:r>
            <w:r>
              <w:rPr>
                <w:rFonts w:asciiTheme="minorHAnsi" w:eastAsia="Calibri" w:hAnsiTheme="minorHAnsi" w:cs="Arial"/>
                <w:sz w:val="24"/>
              </w:rPr>
              <w:t xml:space="preserve"> Real Estate</w:t>
            </w:r>
          </w:p>
        </w:tc>
        <w:tc>
          <w:tcPr>
            <w:tcW w:w="5614" w:type="dxa"/>
            <w:tcBorders>
              <w:top w:val="none" w:sz="0" w:space="0" w:color="auto"/>
              <w:bottom w:val="none" w:sz="0" w:space="0" w:color="auto"/>
            </w:tcBorders>
          </w:tcPr>
          <w:p w14:paraId="52D1ED90" w14:textId="13E04CD5" w:rsidR="00C21DEA" w:rsidRPr="005A6B84" w:rsidRDefault="00C446E6" w:rsidP="00515602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Bethany Preston</w:t>
            </w:r>
            <w:r>
              <w:rPr>
                <w:rFonts w:asciiTheme="minorHAnsi" w:eastAsia="Calibri" w:hAnsiTheme="minorHAnsi" w:cs="Arial"/>
                <w:sz w:val="24"/>
              </w:rPr>
              <w:br/>
              <w:t>DTMB</w:t>
            </w:r>
            <w:r w:rsidR="00DF2FB1">
              <w:rPr>
                <w:rFonts w:asciiTheme="minorHAnsi" w:eastAsia="Calibri" w:hAnsiTheme="minorHAnsi" w:cs="Arial"/>
                <w:sz w:val="24"/>
              </w:rPr>
              <w:t xml:space="preserve"> -</w:t>
            </w:r>
            <w:r>
              <w:rPr>
                <w:rFonts w:asciiTheme="minorHAnsi" w:eastAsia="Calibri" w:hAnsiTheme="minorHAnsi" w:cs="Arial"/>
                <w:sz w:val="24"/>
              </w:rPr>
              <w:t xml:space="preserve"> Financial Services</w:t>
            </w:r>
          </w:p>
        </w:tc>
      </w:tr>
      <w:tr w:rsidR="00C21DEA" w:rsidRPr="005A6B84" w14:paraId="422DF49F" w14:textId="77777777" w:rsidTr="00DF2FB1">
        <w:trPr>
          <w:trHeight w:val="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  <w:tcBorders>
              <w:right w:val="none" w:sz="0" w:space="0" w:color="auto"/>
            </w:tcBorders>
            <w:shd w:val="clear" w:color="auto" w:fill="auto"/>
          </w:tcPr>
          <w:p w14:paraId="4DC70B8D" w14:textId="1FC968B2" w:rsidR="00C21DEA" w:rsidRPr="005A6B84" w:rsidRDefault="0098712B" w:rsidP="00515602">
            <w:pPr>
              <w:spacing w:after="120"/>
              <w:rPr>
                <w:rFonts w:asciiTheme="minorHAnsi" w:eastAsia="Calibri" w:hAnsiTheme="minorHAnsi" w:cs="Arial"/>
                <w:b w:val="0"/>
                <w:bCs w:val="0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Ka</w:t>
            </w:r>
            <w:r w:rsidR="00B4434C">
              <w:rPr>
                <w:rFonts w:asciiTheme="minorHAnsi" w:eastAsia="Calibri" w:hAnsiTheme="minorHAnsi" w:cs="Arial"/>
                <w:sz w:val="24"/>
              </w:rPr>
              <w:t>yla Riley</w:t>
            </w:r>
            <w:r w:rsidR="00B4434C">
              <w:rPr>
                <w:rFonts w:asciiTheme="minorHAnsi" w:eastAsia="Calibri" w:hAnsiTheme="minorHAnsi" w:cs="Arial"/>
                <w:sz w:val="24"/>
              </w:rPr>
              <w:br/>
              <w:t>DTMB</w:t>
            </w:r>
            <w:r w:rsidR="00DF2FB1">
              <w:rPr>
                <w:rFonts w:asciiTheme="minorHAnsi" w:eastAsia="Calibri" w:hAnsiTheme="minorHAnsi" w:cs="Arial"/>
                <w:sz w:val="24"/>
              </w:rPr>
              <w:t xml:space="preserve"> -</w:t>
            </w:r>
            <w:r w:rsidR="00B4434C">
              <w:rPr>
                <w:rFonts w:asciiTheme="minorHAnsi" w:eastAsia="Calibri" w:hAnsiTheme="minorHAnsi" w:cs="Arial"/>
                <w:sz w:val="24"/>
              </w:rPr>
              <w:t xml:space="preserve"> Real Estate</w:t>
            </w:r>
          </w:p>
        </w:tc>
        <w:tc>
          <w:tcPr>
            <w:tcW w:w="5614" w:type="dxa"/>
          </w:tcPr>
          <w:p w14:paraId="3A1E9459" w14:textId="04111293" w:rsidR="00C21DEA" w:rsidRPr="005A6B84" w:rsidRDefault="00C446E6" w:rsidP="00321BB1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Lacey Wilke</w:t>
            </w:r>
            <w:r>
              <w:rPr>
                <w:rFonts w:asciiTheme="minorHAnsi" w:eastAsia="Calibri" w:hAnsiTheme="minorHAnsi" w:cs="Arial"/>
                <w:sz w:val="24"/>
              </w:rPr>
              <w:br/>
              <w:t>DTMB</w:t>
            </w:r>
            <w:r w:rsidR="00DF2FB1">
              <w:rPr>
                <w:rFonts w:asciiTheme="minorHAnsi" w:eastAsia="Calibri" w:hAnsiTheme="minorHAnsi" w:cs="Arial"/>
                <w:sz w:val="24"/>
              </w:rPr>
              <w:t xml:space="preserve"> -</w:t>
            </w:r>
            <w:r>
              <w:rPr>
                <w:rFonts w:asciiTheme="minorHAnsi" w:eastAsia="Calibri" w:hAnsiTheme="minorHAnsi" w:cs="Arial"/>
                <w:sz w:val="24"/>
              </w:rPr>
              <w:t xml:space="preserve"> Financial Services</w:t>
            </w:r>
          </w:p>
        </w:tc>
      </w:tr>
      <w:tr w:rsidR="00B4434C" w:rsidRPr="005A6B84" w14:paraId="6133DE93" w14:textId="77777777" w:rsidTr="00DF2F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1A52EF3C" w14:textId="3F2B2C2B" w:rsidR="00B4434C" w:rsidRPr="00DF2FB1" w:rsidRDefault="00C446E6" w:rsidP="00515602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 w:rsidRPr="00DF2FB1">
              <w:rPr>
                <w:rFonts w:asciiTheme="minorHAnsi" w:eastAsia="Calibri" w:hAnsiTheme="minorHAnsi" w:cs="Arial"/>
                <w:sz w:val="24"/>
              </w:rPr>
              <w:t>Jodi Reymore</w:t>
            </w:r>
            <w:r w:rsidRPr="00DF2FB1">
              <w:rPr>
                <w:rFonts w:asciiTheme="minorHAnsi" w:eastAsia="Calibri" w:hAnsiTheme="minorHAnsi" w:cs="Arial"/>
                <w:sz w:val="24"/>
              </w:rPr>
              <w:br/>
              <w:t>MDE</w:t>
            </w:r>
          </w:p>
        </w:tc>
        <w:tc>
          <w:tcPr>
            <w:tcW w:w="5614" w:type="dxa"/>
          </w:tcPr>
          <w:p w14:paraId="7AB086E4" w14:textId="593E7038" w:rsidR="00B4434C" w:rsidRPr="00DF2FB1" w:rsidRDefault="00DF2FB1" w:rsidP="005156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DF2FB1">
              <w:rPr>
                <w:rFonts w:asciiTheme="minorHAnsi" w:eastAsia="Calibri" w:hAnsiTheme="minorHAnsi" w:cs="Arial"/>
                <w:sz w:val="24"/>
              </w:rPr>
              <w:t>Jennifer Lascari</w:t>
            </w:r>
            <w:r w:rsidRPr="00DF2FB1">
              <w:rPr>
                <w:rFonts w:asciiTheme="minorHAnsi" w:eastAsia="Calibri" w:hAnsiTheme="minorHAnsi" w:cs="Arial"/>
                <w:sz w:val="24"/>
              </w:rPr>
              <w:br/>
              <w:t>DTMB</w:t>
            </w:r>
            <w:r>
              <w:rPr>
                <w:rFonts w:asciiTheme="minorHAnsi" w:eastAsia="Calibri" w:hAnsiTheme="minorHAnsi" w:cs="Arial"/>
                <w:sz w:val="24"/>
              </w:rPr>
              <w:t xml:space="preserve"> -</w:t>
            </w:r>
            <w:r w:rsidRPr="00DF2FB1">
              <w:rPr>
                <w:rFonts w:asciiTheme="minorHAnsi" w:eastAsia="Calibri" w:hAnsiTheme="minorHAnsi" w:cs="Arial"/>
                <w:sz w:val="24"/>
              </w:rPr>
              <w:t xml:space="preserve"> Real Estate</w:t>
            </w:r>
          </w:p>
        </w:tc>
      </w:tr>
      <w:tr w:rsidR="00C446E6" w:rsidRPr="005A6B84" w14:paraId="2B245D03" w14:textId="77777777" w:rsidTr="00DF2FB1">
        <w:trPr>
          <w:trHeight w:val="7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5" w:type="dxa"/>
          </w:tcPr>
          <w:p w14:paraId="340ACB5B" w14:textId="6E934AF4" w:rsidR="00C446E6" w:rsidRDefault="00C446E6" w:rsidP="00515602">
            <w:pPr>
              <w:spacing w:after="120"/>
              <w:rPr>
                <w:rFonts w:asciiTheme="minorHAnsi" w:eastAsia="Calibri" w:hAnsiTheme="minorHAnsi" w:cs="Arial"/>
                <w:sz w:val="24"/>
              </w:rPr>
            </w:pPr>
            <w:r>
              <w:rPr>
                <w:rFonts w:asciiTheme="minorHAnsi" w:eastAsia="Calibri" w:hAnsiTheme="minorHAnsi" w:cs="Arial"/>
                <w:sz w:val="24"/>
              </w:rPr>
              <w:t>Jessica Contreras</w:t>
            </w:r>
            <w:r>
              <w:rPr>
                <w:rFonts w:asciiTheme="minorHAnsi" w:eastAsia="Calibri" w:hAnsiTheme="minorHAnsi" w:cs="Arial"/>
                <w:sz w:val="24"/>
              </w:rPr>
              <w:br/>
              <w:t>MDE</w:t>
            </w:r>
          </w:p>
        </w:tc>
        <w:tc>
          <w:tcPr>
            <w:tcW w:w="5614" w:type="dxa"/>
          </w:tcPr>
          <w:p w14:paraId="1D283921" w14:textId="77777777" w:rsidR="00C446E6" w:rsidRPr="005A6B84" w:rsidRDefault="00C446E6" w:rsidP="005156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  <w:highlight w:val="green"/>
              </w:rPr>
            </w:pPr>
          </w:p>
        </w:tc>
      </w:tr>
    </w:tbl>
    <w:p w14:paraId="2532B60C" w14:textId="5FFC9843" w:rsidR="00196EA9" w:rsidRPr="005A6B84" w:rsidRDefault="00196EA9" w:rsidP="00E6082D">
      <w:pPr>
        <w:pStyle w:val="ListParagraph"/>
        <w:numPr>
          <w:ilvl w:val="0"/>
          <w:numId w:val="16"/>
        </w:numPr>
        <w:spacing w:before="120"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 xml:space="preserve">Evaluation </w:t>
      </w:r>
      <w:r w:rsidR="00B262D4" w:rsidRPr="005A6B84">
        <w:rPr>
          <w:rFonts w:asciiTheme="minorHAnsi" w:eastAsia="Calibri" w:hAnsiTheme="minorHAnsi" w:cs="Arial"/>
          <w:b/>
          <w:sz w:val="24"/>
        </w:rPr>
        <w:t>Results</w:t>
      </w:r>
    </w:p>
    <w:p w14:paraId="0A7BF2BD" w14:textId="2AE055A3" w:rsidR="00787DFF" w:rsidRPr="0070745D" w:rsidRDefault="00101B14" w:rsidP="00C95E9B">
      <w:pPr>
        <w:pStyle w:val="ListParagraph"/>
        <w:numPr>
          <w:ilvl w:val="0"/>
          <w:numId w:val="8"/>
        </w:numPr>
        <w:spacing w:after="120"/>
        <w:ind w:left="360"/>
        <w:contextualSpacing w:val="0"/>
        <w:rPr>
          <w:rFonts w:asciiTheme="minorHAnsi" w:eastAsia="Calibri" w:hAnsiTheme="minorHAnsi" w:cs="Arial"/>
          <w:b/>
          <w:sz w:val="24"/>
        </w:rPr>
      </w:pPr>
      <w:r w:rsidRPr="0070745D">
        <w:rPr>
          <w:rFonts w:asciiTheme="minorHAnsi" w:eastAsia="Calibri" w:hAnsiTheme="minorHAnsi" w:cs="Arial"/>
          <w:b/>
          <w:sz w:val="24"/>
        </w:rPr>
        <w:t>Plante &amp; Moran</w:t>
      </w:r>
    </w:p>
    <w:p w14:paraId="2FFE8B04" w14:textId="6E4322C6" w:rsidR="002E2801" w:rsidRPr="0070745D" w:rsidRDefault="005E17C2" w:rsidP="00C2238A">
      <w:pPr>
        <w:pStyle w:val="ListParagraph"/>
        <w:spacing w:after="120"/>
        <w:ind w:left="288"/>
        <w:contextualSpacing w:val="0"/>
        <w:rPr>
          <w:rFonts w:asciiTheme="minorHAnsi" w:eastAsia="Calibri" w:hAnsiTheme="minorHAnsi" w:cs="Arial"/>
          <w:sz w:val="24"/>
        </w:rPr>
      </w:pPr>
      <w:r w:rsidRPr="0070745D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101B14" w:rsidRPr="0070745D">
        <w:rPr>
          <w:rFonts w:asciiTheme="minorHAnsi" w:eastAsia="Calibri" w:hAnsiTheme="minorHAnsi" w:cs="Arial"/>
          <w:sz w:val="24"/>
        </w:rPr>
        <w:t>Plante &amp; Moran</w:t>
      </w:r>
      <w:r w:rsidR="006E108C">
        <w:rPr>
          <w:rFonts w:asciiTheme="minorHAnsi" w:eastAsia="Calibri" w:hAnsiTheme="minorHAnsi" w:cs="Arial"/>
          <w:sz w:val="24"/>
        </w:rPr>
        <w:t>, PLLC</w:t>
      </w:r>
      <w:r w:rsidRPr="0070745D">
        <w:rPr>
          <w:rFonts w:asciiTheme="minorHAnsi" w:eastAsia="Calibri" w:hAnsiTheme="minorHAnsi" w:cs="Arial"/>
          <w:sz w:val="24"/>
        </w:rPr>
        <w:t xml:space="preserve"> based on a score of </w:t>
      </w:r>
      <w:r w:rsidR="00101B14" w:rsidRPr="0070745D">
        <w:rPr>
          <w:rFonts w:asciiTheme="minorHAnsi" w:eastAsia="Calibri" w:hAnsiTheme="minorHAnsi" w:cs="Arial"/>
          <w:sz w:val="24"/>
        </w:rPr>
        <w:t>90</w:t>
      </w:r>
      <w:r w:rsidRPr="0070745D">
        <w:rPr>
          <w:rFonts w:asciiTheme="minorHAnsi" w:eastAsia="Calibri" w:hAnsiTheme="minorHAnsi" w:cs="Arial"/>
          <w:sz w:val="24"/>
        </w:rPr>
        <w:t xml:space="preserve">, met the requirements of this </w:t>
      </w:r>
      <w:r w:rsidR="00101B14" w:rsidRPr="0070745D">
        <w:rPr>
          <w:rFonts w:asciiTheme="minorHAnsi" w:eastAsia="Calibri" w:hAnsiTheme="minorHAnsi" w:cs="Arial"/>
          <w:sz w:val="24"/>
        </w:rPr>
        <w:t>DS</w:t>
      </w:r>
      <w:r w:rsidR="004F3BA9" w:rsidRPr="0070745D">
        <w:rPr>
          <w:rFonts w:asciiTheme="minorHAnsi" w:eastAsia="Calibri" w:hAnsiTheme="minorHAnsi" w:cs="Arial"/>
          <w:sz w:val="24"/>
        </w:rPr>
        <w:t>.</w:t>
      </w:r>
      <w:r w:rsidR="004B575D" w:rsidRPr="0070745D">
        <w:rPr>
          <w:rFonts w:asciiTheme="minorHAnsi" w:eastAsia="Calibri" w:hAnsiTheme="minorHAnsi" w:cs="Arial"/>
          <w:sz w:val="24"/>
        </w:rPr>
        <w:t xml:space="preserve"> </w:t>
      </w:r>
      <w:r w:rsidR="002E2801" w:rsidRPr="0070745D">
        <w:rPr>
          <w:rFonts w:asciiTheme="minorHAnsi" w:eastAsia="Calibri" w:hAnsiTheme="minorHAnsi" w:cs="Arial"/>
          <w:sz w:val="24"/>
        </w:rPr>
        <w:t xml:space="preserve">This determination was accomplished by evaluating their responses to the </w:t>
      </w:r>
      <w:r w:rsidR="004478A6" w:rsidRPr="0070745D">
        <w:rPr>
          <w:rFonts w:asciiTheme="minorHAnsi" w:eastAsia="Calibri" w:hAnsiTheme="minorHAnsi" w:cs="Arial"/>
          <w:sz w:val="24"/>
        </w:rPr>
        <w:t>Technical Evaluation C</w:t>
      </w:r>
      <w:r w:rsidR="002E2801" w:rsidRPr="0070745D">
        <w:rPr>
          <w:rFonts w:asciiTheme="minorHAnsi" w:eastAsia="Calibri" w:hAnsiTheme="minorHAnsi" w:cs="Arial"/>
          <w:sz w:val="24"/>
        </w:rPr>
        <w:t>riteria.</w:t>
      </w:r>
    </w:p>
    <w:p w14:paraId="1BE40D71" w14:textId="40D7065B" w:rsidR="003177EC" w:rsidRPr="0070745D" w:rsidRDefault="00EC2036" w:rsidP="003B7600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 w:rsidRPr="0070745D">
        <w:rPr>
          <w:rFonts w:asciiTheme="minorHAnsi" w:eastAsia="Calibri" w:hAnsiTheme="minorHAnsi" w:cs="Arial"/>
          <w:sz w:val="24"/>
        </w:rPr>
        <w:t>Relevant Experience and Qualifications</w:t>
      </w:r>
    </w:p>
    <w:p w14:paraId="3455D856" w14:textId="03053BEA" w:rsidR="003B7600" w:rsidRPr="0070745D" w:rsidRDefault="00A228BA" w:rsidP="003B7600">
      <w:pPr>
        <w:pStyle w:val="ListParagraph"/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70745D">
        <w:rPr>
          <w:rFonts w:asciiTheme="minorHAnsi" w:eastAsia="Calibri" w:hAnsiTheme="minorHAnsi" w:cs="Arial"/>
          <w:sz w:val="24"/>
        </w:rPr>
        <w:t>The</w:t>
      </w:r>
      <w:r w:rsidR="00E61D59" w:rsidRPr="0070745D">
        <w:rPr>
          <w:rFonts w:asciiTheme="minorHAnsi" w:eastAsia="Calibri" w:hAnsiTheme="minorHAnsi" w:cs="Arial"/>
          <w:sz w:val="24"/>
        </w:rPr>
        <w:t xml:space="preserve"> Evaluation Team determined that </w:t>
      </w:r>
      <w:r w:rsidR="00F42776" w:rsidRPr="0070745D">
        <w:rPr>
          <w:rFonts w:asciiTheme="minorHAnsi" w:eastAsia="Calibri" w:hAnsiTheme="minorHAnsi" w:cs="Arial"/>
          <w:sz w:val="24"/>
        </w:rPr>
        <w:t>overall</w:t>
      </w:r>
      <w:r w:rsidR="008250D4" w:rsidRPr="0070745D">
        <w:rPr>
          <w:rFonts w:asciiTheme="minorHAnsi" w:eastAsia="Calibri" w:hAnsiTheme="minorHAnsi" w:cs="Arial"/>
          <w:sz w:val="24"/>
        </w:rPr>
        <w:t>,</w:t>
      </w:r>
      <w:r w:rsidR="00E61D59" w:rsidRPr="0070745D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72C5CD06" w14:textId="1E048225" w:rsidR="002E2801" w:rsidRPr="0070745D" w:rsidRDefault="00C86CDE" w:rsidP="008F581E">
      <w:pPr>
        <w:pStyle w:val="ListParagraph"/>
        <w:numPr>
          <w:ilvl w:val="0"/>
          <w:numId w:val="23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70745D">
        <w:rPr>
          <w:rFonts w:asciiTheme="minorHAnsi" w:eastAsia="Calibri" w:hAnsiTheme="minorHAnsi" w:cs="Arial"/>
          <w:sz w:val="24"/>
        </w:rPr>
        <w:t xml:space="preserve">No experience with school campus with residential component and/or private operations lease specified. 2.5 points were </w:t>
      </w:r>
      <w:r w:rsidR="0070745D" w:rsidRPr="0070745D">
        <w:rPr>
          <w:rFonts w:asciiTheme="minorHAnsi" w:eastAsia="Calibri" w:hAnsiTheme="minorHAnsi" w:cs="Arial"/>
          <w:sz w:val="24"/>
        </w:rPr>
        <w:t>deducted</w:t>
      </w:r>
      <w:r w:rsidR="0070745D">
        <w:rPr>
          <w:rFonts w:asciiTheme="minorHAnsi" w:eastAsia="Calibri" w:hAnsiTheme="minorHAnsi" w:cs="Arial"/>
          <w:sz w:val="24"/>
        </w:rPr>
        <w:t>.</w:t>
      </w:r>
    </w:p>
    <w:p w14:paraId="3DE4050B" w14:textId="7EF9B1D5" w:rsidR="00C86CDE" w:rsidRPr="0070745D" w:rsidRDefault="008A7AE5" w:rsidP="008F581E">
      <w:pPr>
        <w:pStyle w:val="ListParagraph"/>
        <w:numPr>
          <w:ilvl w:val="0"/>
          <w:numId w:val="23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70745D">
        <w:rPr>
          <w:rFonts w:asciiTheme="minorHAnsi" w:eastAsia="Calibri" w:hAnsiTheme="minorHAnsi" w:cs="Arial"/>
          <w:sz w:val="24"/>
        </w:rPr>
        <w:t>Exception listed under the General Requirements. 2.5 points were deducted.</w:t>
      </w:r>
    </w:p>
    <w:p w14:paraId="4F0C75C9" w14:textId="10CC3535" w:rsidR="00773A5A" w:rsidRPr="0070745D" w:rsidRDefault="00516371" w:rsidP="003B7600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lastRenderedPageBreak/>
        <w:t>Methodology and Approach</w:t>
      </w:r>
      <w:r w:rsidR="0093330F">
        <w:rPr>
          <w:rFonts w:asciiTheme="minorHAnsi" w:eastAsia="Calibri" w:hAnsiTheme="minorHAnsi" w:cs="Arial"/>
          <w:sz w:val="24"/>
        </w:rPr>
        <w:br/>
      </w:r>
      <w:r w:rsidR="00773A5A" w:rsidRPr="0070745D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A25B6A" w:rsidRPr="0070745D">
        <w:rPr>
          <w:rFonts w:asciiTheme="minorHAnsi" w:eastAsia="Calibri" w:hAnsiTheme="minorHAnsi" w:cs="Arial"/>
          <w:sz w:val="24"/>
        </w:rPr>
        <w:t>overall,</w:t>
      </w:r>
      <w:r w:rsidR="00773A5A" w:rsidRPr="0070745D">
        <w:rPr>
          <w:rFonts w:asciiTheme="minorHAnsi" w:eastAsia="Calibri" w:hAnsiTheme="minorHAnsi" w:cs="Arial"/>
          <w:sz w:val="24"/>
        </w:rPr>
        <w:t xml:space="preserve"> the responses were mostly satisfactory, but the following deficiencies were noted:</w:t>
      </w:r>
    </w:p>
    <w:p w14:paraId="33C6CFF0" w14:textId="2821A6EE" w:rsidR="002077B6" w:rsidRPr="0070745D" w:rsidRDefault="002D242B" w:rsidP="008F581E">
      <w:pPr>
        <w:pStyle w:val="ListParagraph"/>
        <w:numPr>
          <w:ilvl w:val="0"/>
          <w:numId w:val="24"/>
        </w:numPr>
        <w:spacing w:before="120" w:after="120"/>
        <w:contextualSpacing w:val="0"/>
        <w:rPr>
          <w:rFonts w:asciiTheme="minorHAnsi" w:eastAsia="Calibri" w:hAnsiTheme="minorHAnsi" w:cs="Arial"/>
          <w:sz w:val="24"/>
        </w:rPr>
      </w:pPr>
      <w:r w:rsidRPr="0070745D">
        <w:rPr>
          <w:rFonts w:asciiTheme="minorHAnsi" w:eastAsia="Calibri" w:hAnsiTheme="minorHAnsi" w:cs="Arial"/>
          <w:sz w:val="24"/>
        </w:rPr>
        <w:t xml:space="preserve">Dashboard example that was provided </w:t>
      </w:r>
      <w:r w:rsidR="00B932F5" w:rsidRPr="0070745D">
        <w:rPr>
          <w:rFonts w:asciiTheme="minorHAnsi" w:eastAsia="Calibri" w:hAnsiTheme="minorHAnsi" w:cs="Arial"/>
          <w:sz w:val="24"/>
        </w:rPr>
        <w:t xml:space="preserve">did not align with the current project expectations and will need refinement with State of Michigan further context provided. </w:t>
      </w:r>
      <w:r w:rsidR="00742EB2" w:rsidRPr="0070745D">
        <w:rPr>
          <w:rFonts w:asciiTheme="minorHAnsi" w:eastAsia="Calibri" w:hAnsiTheme="minorHAnsi" w:cs="Arial"/>
          <w:sz w:val="24"/>
        </w:rPr>
        <w:t>2.5 points were deducted.</w:t>
      </w:r>
    </w:p>
    <w:p w14:paraId="6335868C" w14:textId="51407087" w:rsidR="00742EB2" w:rsidRPr="0070745D" w:rsidRDefault="00742EB2" w:rsidP="008F581E">
      <w:pPr>
        <w:pStyle w:val="ListParagraph"/>
        <w:numPr>
          <w:ilvl w:val="0"/>
          <w:numId w:val="24"/>
        </w:numPr>
        <w:spacing w:before="120" w:after="120"/>
        <w:contextualSpacing w:val="0"/>
        <w:rPr>
          <w:rFonts w:asciiTheme="minorHAnsi" w:eastAsia="Calibri" w:hAnsiTheme="minorHAnsi" w:cs="Arial"/>
          <w:sz w:val="24"/>
        </w:rPr>
      </w:pPr>
      <w:r w:rsidRPr="0070745D">
        <w:rPr>
          <w:rFonts w:asciiTheme="minorHAnsi" w:eastAsia="Calibri" w:hAnsiTheme="minorHAnsi" w:cs="Arial"/>
          <w:sz w:val="24"/>
        </w:rPr>
        <w:t xml:space="preserve">Exception listed under </w:t>
      </w:r>
      <w:r w:rsidR="001379AE" w:rsidRPr="0070745D">
        <w:rPr>
          <w:rFonts w:asciiTheme="minorHAnsi" w:eastAsia="Calibri" w:hAnsiTheme="minorHAnsi" w:cs="Arial"/>
          <w:sz w:val="24"/>
        </w:rPr>
        <w:t xml:space="preserve">the </w:t>
      </w:r>
      <w:r w:rsidR="003A5CF4" w:rsidRPr="0070745D">
        <w:rPr>
          <w:rFonts w:asciiTheme="minorHAnsi" w:eastAsia="Calibri" w:hAnsiTheme="minorHAnsi" w:cs="Arial"/>
          <w:sz w:val="24"/>
        </w:rPr>
        <w:t>Pricing Terms</w:t>
      </w:r>
      <w:r w:rsidR="0030730C" w:rsidRPr="0070745D">
        <w:rPr>
          <w:rFonts w:asciiTheme="minorHAnsi" w:eastAsia="Calibri" w:hAnsiTheme="minorHAnsi" w:cs="Arial"/>
          <w:sz w:val="24"/>
        </w:rPr>
        <w:t>. 2.5 points were deducted.</w:t>
      </w:r>
    </w:p>
    <w:p w14:paraId="0EBF8D75" w14:textId="373D6610" w:rsidR="00C8343A" w:rsidRPr="0070745D" w:rsidRDefault="00516371" w:rsidP="00C8343A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Access to Data and Tools</w:t>
      </w:r>
      <w:r>
        <w:rPr>
          <w:rFonts w:asciiTheme="minorHAnsi" w:eastAsia="Calibri" w:hAnsiTheme="minorHAnsi" w:cs="Arial"/>
          <w:sz w:val="24"/>
        </w:rPr>
        <w:br/>
      </w:r>
      <w:r w:rsidR="00C8343A" w:rsidRPr="0070745D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A25B6A" w:rsidRPr="0070745D">
        <w:rPr>
          <w:rFonts w:asciiTheme="minorHAnsi" w:eastAsia="Calibri" w:hAnsiTheme="minorHAnsi" w:cs="Arial"/>
          <w:sz w:val="24"/>
        </w:rPr>
        <w:t>overall,</w:t>
      </w:r>
      <w:r w:rsidR="00C8343A" w:rsidRPr="0070745D">
        <w:rPr>
          <w:rFonts w:asciiTheme="minorHAnsi" w:eastAsia="Calibri" w:hAnsiTheme="minorHAnsi" w:cs="Arial"/>
          <w:sz w:val="24"/>
        </w:rPr>
        <w:t xml:space="preserve"> the responses were satisfactory</w:t>
      </w:r>
      <w:r w:rsidR="003A5CF4" w:rsidRPr="0070745D">
        <w:rPr>
          <w:rFonts w:asciiTheme="minorHAnsi" w:eastAsia="Calibri" w:hAnsiTheme="minorHAnsi" w:cs="Arial"/>
          <w:sz w:val="24"/>
        </w:rPr>
        <w:t>.</w:t>
      </w:r>
      <w:r w:rsidR="003A5CF4" w:rsidRPr="0070745D">
        <w:rPr>
          <w:rFonts w:asciiTheme="minorHAnsi" w:eastAsia="Calibri" w:hAnsiTheme="minorHAnsi" w:cs="Arial"/>
          <w:sz w:val="24"/>
        </w:rPr>
        <w:br/>
      </w:r>
    </w:p>
    <w:p w14:paraId="2414926E" w14:textId="58ECCBA5" w:rsidR="00D46713" w:rsidRPr="0070745D" w:rsidRDefault="006F195E" w:rsidP="00D46713">
      <w:pPr>
        <w:pStyle w:val="ListParagraph"/>
        <w:numPr>
          <w:ilvl w:val="1"/>
          <w:numId w:val="8"/>
        </w:numPr>
        <w:ind w:left="720"/>
        <w:contextualSpacing w:val="0"/>
        <w:rPr>
          <w:rFonts w:asciiTheme="minorHAnsi" w:eastAsia="Calibri" w:hAnsiTheme="minorHAnsi" w:cs="Arial"/>
          <w:sz w:val="24"/>
        </w:rPr>
      </w:pPr>
      <w:r>
        <w:rPr>
          <w:rFonts w:asciiTheme="minorHAnsi" w:eastAsia="Calibri" w:hAnsiTheme="minorHAnsi" w:cs="Arial"/>
          <w:sz w:val="24"/>
        </w:rPr>
        <w:t>References</w:t>
      </w:r>
      <w:r w:rsidR="00516371">
        <w:rPr>
          <w:rFonts w:asciiTheme="minorHAnsi" w:eastAsia="Calibri" w:hAnsiTheme="minorHAnsi" w:cs="Arial"/>
          <w:sz w:val="24"/>
        </w:rPr>
        <w:br/>
      </w:r>
      <w:r w:rsidR="00D46713" w:rsidRPr="0070745D">
        <w:rPr>
          <w:rFonts w:asciiTheme="minorHAnsi" w:eastAsia="Calibri" w:hAnsiTheme="minorHAnsi" w:cs="Arial"/>
          <w:sz w:val="24"/>
        </w:rPr>
        <w:t xml:space="preserve">The Evaluation Team determined that </w:t>
      </w:r>
      <w:r w:rsidR="00A25B6A" w:rsidRPr="0070745D">
        <w:rPr>
          <w:rFonts w:asciiTheme="minorHAnsi" w:eastAsia="Calibri" w:hAnsiTheme="minorHAnsi" w:cs="Arial"/>
          <w:sz w:val="24"/>
        </w:rPr>
        <w:t>overall,</w:t>
      </w:r>
      <w:r w:rsidR="00D46713" w:rsidRPr="0070745D">
        <w:rPr>
          <w:rFonts w:asciiTheme="minorHAnsi" w:eastAsia="Calibri" w:hAnsiTheme="minorHAnsi" w:cs="Arial"/>
          <w:sz w:val="24"/>
        </w:rPr>
        <w:t xml:space="preserve"> the responses were</w:t>
      </w:r>
      <w:r w:rsidR="0070745D" w:rsidRPr="0070745D">
        <w:rPr>
          <w:rFonts w:asciiTheme="minorHAnsi" w:eastAsia="Calibri" w:hAnsiTheme="minorHAnsi" w:cs="Arial"/>
          <w:sz w:val="24"/>
        </w:rPr>
        <w:t xml:space="preserve"> </w:t>
      </w:r>
      <w:r w:rsidR="00D46713" w:rsidRPr="0070745D">
        <w:rPr>
          <w:rFonts w:asciiTheme="minorHAnsi" w:eastAsia="Calibri" w:hAnsiTheme="minorHAnsi" w:cs="Arial"/>
          <w:sz w:val="24"/>
        </w:rPr>
        <w:t>satisfactory</w:t>
      </w:r>
      <w:r w:rsidR="0070745D" w:rsidRPr="0070745D">
        <w:rPr>
          <w:rFonts w:asciiTheme="minorHAnsi" w:eastAsia="Calibri" w:hAnsiTheme="minorHAnsi" w:cs="Arial"/>
          <w:sz w:val="24"/>
        </w:rPr>
        <w:t>.</w:t>
      </w:r>
    </w:p>
    <w:p w14:paraId="3B66ABEC" w14:textId="7479B06C" w:rsidR="00AE109B" w:rsidRPr="005A6B84" w:rsidRDefault="00AE109B" w:rsidP="00124254">
      <w:pPr>
        <w:spacing w:after="120" w:line="240" w:lineRule="auto"/>
        <w:ind w:left="36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Total Score:</w:t>
      </w:r>
      <w:r w:rsidR="00CA14FD">
        <w:rPr>
          <w:rFonts w:asciiTheme="minorHAnsi" w:eastAsia="Calibri" w:hAnsiTheme="minorHAnsi" w:cs="Arial"/>
          <w:b/>
          <w:sz w:val="24"/>
        </w:rPr>
        <w:t xml:space="preserve"> 90</w:t>
      </w:r>
      <w:r w:rsidRPr="005A6B84">
        <w:rPr>
          <w:rFonts w:asciiTheme="minorHAnsi" w:eastAsia="Calibri" w:hAnsiTheme="minorHAnsi" w:cs="Arial"/>
          <w:b/>
          <w:sz w:val="24"/>
        </w:rPr>
        <w:t>/100</w:t>
      </w:r>
    </w:p>
    <w:p w14:paraId="2F0A6F53" w14:textId="59A7D35B" w:rsidR="00547A27" w:rsidRPr="00CA14FD" w:rsidRDefault="00547A27" w:rsidP="00D60366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Technical Evaluation Summary</w:t>
      </w:r>
    </w:p>
    <w:tbl>
      <w:tblPr>
        <w:tblStyle w:val="ListTable3-Accent1"/>
        <w:tblW w:w="12848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shd w:val="clear" w:color="auto" w:fill="0067AC"/>
        <w:tblLook w:val="04A0" w:firstRow="1" w:lastRow="0" w:firstColumn="1" w:lastColumn="0" w:noHBand="0" w:noVBand="1"/>
      </w:tblPr>
      <w:tblGrid>
        <w:gridCol w:w="666"/>
        <w:gridCol w:w="4369"/>
        <w:gridCol w:w="5580"/>
        <w:gridCol w:w="236"/>
        <w:gridCol w:w="1997"/>
      </w:tblGrid>
      <w:tr w:rsidR="00D5773E" w:rsidRPr="005A6B84" w14:paraId="4A1F1DB0" w14:textId="77777777" w:rsidTr="00D5773E">
        <w:trPr>
          <w:gridAfter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233" w:type="dxa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66" w:type="dxa"/>
            <w:shd w:val="clear" w:color="auto" w:fill="0067AC"/>
          </w:tcPr>
          <w:p w14:paraId="3E5D8623" w14:textId="77777777" w:rsidR="00D5773E" w:rsidRPr="005A6B84" w:rsidRDefault="00D5773E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color w:val="FFFFFF" w:themeColor="background1"/>
                <w:sz w:val="24"/>
                <w:highlight w:val="green"/>
              </w:rPr>
            </w:pPr>
          </w:p>
        </w:tc>
        <w:tc>
          <w:tcPr>
            <w:tcW w:w="4369" w:type="dxa"/>
            <w:shd w:val="clear" w:color="auto" w:fill="0067AC"/>
          </w:tcPr>
          <w:p w14:paraId="24EFD564" w14:textId="1F53D297" w:rsidR="00D5773E" w:rsidRPr="005A6B84" w:rsidRDefault="00D5773E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color w:val="FFFFFF" w:themeColor="background1"/>
                <w:sz w:val="24"/>
              </w:rPr>
            </w:pPr>
            <w:r w:rsidRPr="005A6B84">
              <w:rPr>
                <w:rFonts w:asciiTheme="minorHAnsi" w:eastAsia="Calibri" w:hAnsiTheme="minorHAnsi" w:cs="Arial"/>
                <w:color w:val="FFFFFF" w:themeColor="background1"/>
                <w:sz w:val="24"/>
              </w:rPr>
              <w:t>Selection Criteria</w:t>
            </w:r>
          </w:p>
        </w:tc>
        <w:tc>
          <w:tcPr>
            <w:tcW w:w="5580" w:type="dxa"/>
            <w:shd w:val="clear" w:color="auto" w:fill="0067AC"/>
          </w:tcPr>
          <w:p w14:paraId="1FDA2DA7" w14:textId="069895AE" w:rsidR="00D5773E" w:rsidRPr="005A6B84" w:rsidRDefault="00E44420" w:rsidP="00F34FC6">
            <w:pPr>
              <w:pStyle w:val="ListParagraph"/>
              <w:spacing w:after="120"/>
              <w:ind w:left="0"/>
              <w:contextualSpacing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color w:val="FFFFFF" w:themeColor="background1"/>
                <w:sz w:val="24"/>
                <w:highlight w:val="green"/>
              </w:rPr>
            </w:pPr>
            <w:r w:rsidRPr="00E44420">
              <w:rPr>
                <w:rFonts w:asciiTheme="minorHAnsi" w:eastAsia="Calibri" w:hAnsiTheme="minorHAnsi" w:cs="Arial"/>
                <w:color w:val="FFFFFF" w:themeColor="background1"/>
                <w:sz w:val="24"/>
              </w:rPr>
              <w:t>Plante &amp; Moran, PLLC</w:t>
            </w:r>
          </w:p>
        </w:tc>
      </w:tr>
      <w:tr w:rsidR="00D5773E" w:rsidRPr="005A6B84" w14:paraId="547E3C2A" w14:textId="77777777" w:rsidTr="00D5773E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</w:tcPr>
          <w:p w14:paraId="26C2CDF1" w14:textId="77777777" w:rsidR="00D5773E" w:rsidRPr="005A6B84" w:rsidRDefault="00D5773E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1</w:t>
            </w:r>
          </w:p>
        </w:tc>
        <w:tc>
          <w:tcPr>
            <w:tcW w:w="4369" w:type="dxa"/>
          </w:tcPr>
          <w:p w14:paraId="1A636AB3" w14:textId="75E384A1" w:rsidR="00D5773E" w:rsidRPr="006F195E" w:rsidRDefault="0093330F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6F195E">
              <w:rPr>
                <w:rFonts w:asciiTheme="minorHAnsi" w:eastAsia="Calibri" w:hAnsiTheme="minorHAnsi" w:cs="Arial"/>
                <w:b/>
                <w:sz w:val="24"/>
              </w:rPr>
              <w:t>Relevant Experience and Qualifications</w:t>
            </w:r>
          </w:p>
        </w:tc>
        <w:tc>
          <w:tcPr>
            <w:tcW w:w="5580" w:type="dxa"/>
          </w:tcPr>
          <w:p w14:paraId="730107D3" w14:textId="091FD3E6" w:rsidR="00D5773E" w:rsidRPr="006F195E" w:rsidRDefault="006F195E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6F195E">
              <w:rPr>
                <w:rFonts w:asciiTheme="minorHAnsi" w:eastAsia="Calibri" w:hAnsiTheme="minorHAnsi" w:cs="Arial"/>
                <w:b/>
                <w:sz w:val="24"/>
              </w:rPr>
              <w:t>30</w:t>
            </w:r>
          </w:p>
        </w:tc>
      </w:tr>
      <w:tr w:rsidR="00D5773E" w:rsidRPr="005A6B84" w14:paraId="724C904E" w14:textId="77777777" w:rsidTr="00D5773E">
        <w:trPr>
          <w:gridAfter w:val="2"/>
          <w:wAfter w:w="22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</w:tcPr>
          <w:p w14:paraId="09D6FE96" w14:textId="77777777" w:rsidR="00D5773E" w:rsidRPr="005A6B84" w:rsidRDefault="00D5773E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2</w:t>
            </w:r>
          </w:p>
        </w:tc>
        <w:tc>
          <w:tcPr>
            <w:tcW w:w="4369" w:type="dxa"/>
          </w:tcPr>
          <w:p w14:paraId="17F1867A" w14:textId="064BF9A6" w:rsidR="00D5773E" w:rsidRPr="006F195E" w:rsidRDefault="00516371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6F195E">
              <w:rPr>
                <w:rFonts w:asciiTheme="minorHAnsi" w:eastAsia="Calibri" w:hAnsiTheme="minorHAnsi" w:cs="Arial"/>
                <w:b/>
                <w:sz w:val="24"/>
              </w:rPr>
              <w:t>Methodology and Approach</w:t>
            </w:r>
          </w:p>
        </w:tc>
        <w:tc>
          <w:tcPr>
            <w:tcW w:w="5580" w:type="dxa"/>
          </w:tcPr>
          <w:p w14:paraId="27C0C2D3" w14:textId="13C61284" w:rsidR="00D5773E" w:rsidRPr="006F195E" w:rsidRDefault="006F195E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6F195E">
              <w:rPr>
                <w:rFonts w:asciiTheme="minorHAnsi" w:eastAsia="Calibri" w:hAnsiTheme="minorHAnsi" w:cs="Arial"/>
                <w:b/>
                <w:sz w:val="24"/>
              </w:rPr>
              <w:t>25</w:t>
            </w:r>
          </w:p>
        </w:tc>
      </w:tr>
      <w:tr w:rsidR="00D5773E" w:rsidRPr="005A6B84" w14:paraId="5F784BB8" w14:textId="77777777" w:rsidTr="00D5773E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2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</w:tcPr>
          <w:p w14:paraId="7E48FF7C" w14:textId="77777777" w:rsidR="00D5773E" w:rsidRPr="005A6B84" w:rsidRDefault="00D5773E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3</w:t>
            </w:r>
          </w:p>
        </w:tc>
        <w:tc>
          <w:tcPr>
            <w:tcW w:w="4369" w:type="dxa"/>
          </w:tcPr>
          <w:p w14:paraId="517E41B0" w14:textId="3E7021D3" w:rsidR="00D5773E" w:rsidRPr="006F195E" w:rsidRDefault="00516371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6F195E">
              <w:rPr>
                <w:rFonts w:asciiTheme="minorHAnsi" w:eastAsia="Calibri" w:hAnsiTheme="minorHAnsi" w:cs="Arial"/>
                <w:b/>
                <w:sz w:val="24"/>
              </w:rPr>
              <w:t>Access to Data and Tools</w:t>
            </w:r>
          </w:p>
        </w:tc>
        <w:tc>
          <w:tcPr>
            <w:tcW w:w="5580" w:type="dxa"/>
          </w:tcPr>
          <w:p w14:paraId="73AAF0B3" w14:textId="7BDF91C1" w:rsidR="00D5773E" w:rsidRPr="006F195E" w:rsidRDefault="006F195E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6F195E">
              <w:rPr>
                <w:rFonts w:asciiTheme="minorHAnsi" w:eastAsia="Calibri" w:hAnsiTheme="minorHAnsi" w:cs="Arial"/>
                <w:b/>
                <w:sz w:val="24"/>
              </w:rPr>
              <w:t>20</w:t>
            </w:r>
          </w:p>
        </w:tc>
      </w:tr>
      <w:tr w:rsidR="00D5773E" w:rsidRPr="005A6B84" w14:paraId="7169BB65" w14:textId="77777777" w:rsidTr="00D5773E">
        <w:trPr>
          <w:gridAfter w:val="2"/>
          <w:wAfter w:w="223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</w:tcPr>
          <w:p w14:paraId="24FDADC8" w14:textId="77777777" w:rsidR="00D5773E" w:rsidRPr="005A6B84" w:rsidRDefault="00D5773E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4</w:t>
            </w:r>
          </w:p>
        </w:tc>
        <w:tc>
          <w:tcPr>
            <w:tcW w:w="4369" w:type="dxa"/>
          </w:tcPr>
          <w:p w14:paraId="3300A6A0" w14:textId="2E38BD2D" w:rsidR="00D5773E" w:rsidRPr="006F195E" w:rsidRDefault="006F195E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6F195E">
              <w:rPr>
                <w:rFonts w:asciiTheme="minorHAnsi" w:eastAsia="Calibri" w:hAnsiTheme="minorHAnsi" w:cs="Arial"/>
                <w:b/>
                <w:sz w:val="24"/>
              </w:rPr>
              <w:t>References</w:t>
            </w:r>
          </w:p>
        </w:tc>
        <w:tc>
          <w:tcPr>
            <w:tcW w:w="5580" w:type="dxa"/>
          </w:tcPr>
          <w:p w14:paraId="3B052137" w14:textId="304AFD1C" w:rsidR="00D5773E" w:rsidRPr="006F195E" w:rsidRDefault="006F195E" w:rsidP="00F34FC6">
            <w:pPr>
              <w:pStyle w:val="ListParagraph"/>
              <w:spacing w:after="120"/>
              <w:ind w:left="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6F195E">
              <w:rPr>
                <w:rFonts w:asciiTheme="minorHAnsi" w:eastAsia="Calibri" w:hAnsiTheme="minorHAnsi" w:cs="Arial"/>
                <w:b/>
                <w:sz w:val="24"/>
              </w:rPr>
              <w:t>15</w:t>
            </w:r>
          </w:p>
        </w:tc>
      </w:tr>
      <w:tr w:rsidR="00CF2909" w:rsidRPr="005A6B84" w14:paraId="4E81D7E7" w14:textId="77777777" w:rsidTr="00D577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14:paraId="004700AA" w14:textId="77777777" w:rsidR="00CF2909" w:rsidRPr="005A6B84" w:rsidRDefault="00CF2909" w:rsidP="00F34FC6">
            <w:pPr>
              <w:pStyle w:val="ListParagraph"/>
              <w:spacing w:after="120"/>
              <w:ind w:left="0"/>
              <w:contextualSpacing w:val="0"/>
              <w:rPr>
                <w:rFonts w:asciiTheme="minorHAnsi" w:eastAsia="Calibri" w:hAnsiTheme="minorHAnsi" w:cs="Arial"/>
                <w:b w:val="0"/>
                <w:sz w:val="24"/>
              </w:rPr>
            </w:pPr>
          </w:p>
        </w:tc>
        <w:tc>
          <w:tcPr>
            <w:tcW w:w="4369" w:type="dxa"/>
            <w:tcBorders>
              <w:top w:val="none" w:sz="0" w:space="0" w:color="auto"/>
              <w:bottom w:val="none" w:sz="0" w:space="0" w:color="auto"/>
            </w:tcBorders>
          </w:tcPr>
          <w:p w14:paraId="3EF12DAF" w14:textId="6C316E22" w:rsidR="00CF2909" w:rsidRPr="005A6B84" w:rsidRDefault="00CF2909" w:rsidP="00F34FC6">
            <w:pPr>
              <w:pStyle w:val="ListParagraph"/>
              <w:spacing w:after="120"/>
              <w:ind w:left="0"/>
              <w:contextualSpacing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bCs/>
                <w:sz w:val="24"/>
              </w:rPr>
            </w:pPr>
            <w:r w:rsidRPr="005A6B84">
              <w:rPr>
                <w:rFonts w:asciiTheme="minorHAnsi" w:eastAsia="Calibri" w:hAnsiTheme="minorHAnsi" w:cs="Arial"/>
                <w:b/>
                <w:bCs/>
                <w:sz w:val="24"/>
              </w:rPr>
              <w:t>Total</w:t>
            </w:r>
          </w:p>
        </w:tc>
        <w:tc>
          <w:tcPr>
            <w:tcW w:w="5580" w:type="dxa"/>
            <w:tcBorders>
              <w:top w:val="none" w:sz="0" w:space="0" w:color="auto"/>
              <w:bottom w:val="none" w:sz="0" w:space="0" w:color="auto"/>
            </w:tcBorders>
          </w:tcPr>
          <w:p w14:paraId="457267B2" w14:textId="77777777" w:rsidR="00CF2909" w:rsidRPr="005A6B84" w:rsidRDefault="00CF2909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  <w:highlight w:val="green"/>
              </w:rPr>
            </w:pPr>
          </w:p>
        </w:tc>
        <w:tc>
          <w:tcPr>
            <w:tcW w:w="236" w:type="dxa"/>
            <w:tcBorders>
              <w:top w:val="none" w:sz="0" w:space="0" w:color="auto"/>
              <w:bottom w:val="none" w:sz="0" w:space="0" w:color="auto"/>
            </w:tcBorders>
          </w:tcPr>
          <w:p w14:paraId="5100E6B6" w14:textId="77777777" w:rsidR="00CF2909" w:rsidRPr="005A6B84" w:rsidRDefault="00CF2909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  <w:highlight w:val="green"/>
              </w:rPr>
            </w:pPr>
          </w:p>
        </w:tc>
        <w:tc>
          <w:tcPr>
            <w:tcW w:w="1997" w:type="dxa"/>
            <w:tcBorders>
              <w:top w:val="none" w:sz="0" w:space="0" w:color="auto"/>
              <w:bottom w:val="none" w:sz="0" w:space="0" w:color="auto"/>
            </w:tcBorders>
          </w:tcPr>
          <w:p w14:paraId="2A9FC629" w14:textId="77777777" w:rsidR="00CF2909" w:rsidRPr="005A6B84" w:rsidRDefault="00CF2909" w:rsidP="00F34FC6">
            <w:pPr>
              <w:pStyle w:val="ListParagraph"/>
              <w:spacing w:after="120"/>
              <w:ind w:left="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  <w:highlight w:val="green"/>
              </w:rPr>
            </w:pPr>
          </w:p>
        </w:tc>
      </w:tr>
    </w:tbl>
    <w:p w14:paraId="1D7ABAEB" w14:textId="49C91E79" w:rsidR="00416613" w:rsidRPr="005A6B84" w:rsidRDefault="00094CD6" w:rsidP="00020810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Pricing Summary</w:t>
      </w:r>
    </w:p>
    <w:p w14:paraId="39BEA2E7" w14:textId="6E6BBC78" w:rsidR="00145D1A" w:rsidRPr="005A6B84" w:rsidRDefault="00145D1A" w:rsidP="00020810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>Pricing was evaluated for the bidders who passed technical. The following is a summary of their price proposals:</w:t>
      </w:r>
    </w:p>
    <w:tbl>
      <w:tblPr>
        <w:tblStyle w:val="ListTable3-Accent1"/>
        <w:tblW w:w="9636" w:type="dxa"/>
        <w:tblBorders>
          <w:top w:val="single" w:sz="4" w:space="0" w:color="0067AC"/>
          <w:left w:val="single" w:sz="4" w:space="0" w:color="0067AC"/>
          <w:bottom w:val="single" w:sz="4" w:space="0" w:color="0067AC"/>
          <w:right w:val="single" w:sz="4" w:space="0" w:color="0067AC"/>
          <w:insideH w:val="single" w:sz="4" w:space="0" w:color="0067AC"/>
          <w:insideV w:val="single" w:sz="4" w:space="0" w:color="0067AC"/>
        </w:tblBorders>
        <w:tblLook w:val="04A0" w:firstRow="1" w:lastRow="0" w:firstColumn="1" w:lastColumn="0" w:noHBand="0" w:noVBand="1"/>
      </w:tblPr>
      <w:tblGrid>
        <w:gridCol w:w="1060"/>
        <w:gridCol w:w="5455"/>
        <w:gridCol w:w="3121"/>
      </w:tblGrid>
      <w:tr w:rsidR="006E108C" w:rsidRPr="005A6B84" w14:paraId="4B957003" w14:textId="77777777" w:rsidTr="006E10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3"/>
          <w:tblHeader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60" w:type="dxa"/>
            <w:shd w:val="clear" w:color="auto" w:fill="0067AC"/>
          </w:tcPr>
          <w:p w14:paraId="617C57C0" w14:textId="77777777" w:rsidR="006E108C" w:rsidRPr="005A6B84" w:rsidRDefault="006E108C" w:rsidP="00020810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</w:p>
        </w:tc>
        <w:tc>
          <w:tcPr>
            <w:tcW w:w="5455" w:type="dxa"/>
            <w:shd w:val="clear" w:color="auto" w:fill="0067AC"/>
          </w:tcPr>
          <w:p w14:paraId="7A3F46CD" w14:textId="77777777" w:rsidR="006E108C" w:rsidRPr="007473A5" w:rsidRDefault="006E108C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7473A5">
              <w:rPr>
                <w:rFonts w:asciiTheme="minorHAnsi" w:eastAsia="Calibri" w:hAnsiTheme="minorHAnsi" w:cs="Arial"/>
                <w:sz w:val="24"/>
              </w:rPr>
              <w:t>Deliverable</w:t>
            </w:r>
          </w:p>
        </w:tc>
        <w:tc>
          <w:tcPr>
            <w:tcW w:w="3121" w:type="dxa"/>
            <w:shd w:val="clear" w:color="auto" w:fill="0067AC"/>
          </w:tcPr>
          <w:p w14:paraId="688C0F72" w14:textId="76EB5A0C" w:rsidR="006E108C" w:rsidRPr="007473A5" w:rsidRDefault="006F195E" w:rsidP="00020810">
            <w:pPr>
              <w:spacing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7473A5">
              <w:rPr>
                <w:rFonts w:asciiTheme="minorHAnsi" w:eastAsia="Calibri" w:hAnsiTheme="minorHAnsi" w:cs="Arial"/>
                <w:sz w:val="24"/>
              </w:rPr>
              <w:t>Plante &amp; Moran, PLLC</w:t>
            </w:r>
          </w:p>
        </w:tc>
      </w:tr>
      <w:tr w:rsidR="006E108C" w:rsidRPr="005A6B84" w14:paraId="4DE91970" w14:textId="77777777" w:rsidTr="006E10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</w:tcPr>
          <w:p w14:paraId="3EF700C0" w14:textId="77777777" w:rsidR="006E108C" w:rsidRPr="005A6B84" w:rsidRDefault="006E108C" w:rsidP="00020810">
            <w:pPr>
              <w:spacing w:after="120"/>
              <w:rPr>
                <w:rFonts w:asciiTheme="minorHAnsi" w:eastAsia="Calibri" w:hAnsiTheme="minorHAnsi" w:cs="Arial"/>
                <w:b w:val="0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1</w:t>
            </w:r>
          </w:p>
        </w:tc>
        <w:tc>
          <w:tcPr>
            <w:tcW w:w="5455" w:type="dxa"/>
          </w:tcPr>
          <w:p w14:paraId="24E4A18A" w14:textId="5546EC53" w:rsidR="006E108C" w:rsidRPr="005A6B84" w:rsidRDefault="00D06D26" w:rsidP="00020810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iCs/>
                <w:sz w:val="24"/>
              </w:rPr>
            </w:pPr>
            <w:r w:rsidRPr="005D6045">
              <w:rPr>
                <w:rFonts w:asciiTheme="minorHAnsi" w:eastAsia="Calibri" w:hAnsiTheme="minorHAnsi" w:cs="Arial"/>
                <w:sz w:val="24"/>
              </w:rPr>
              <w:t>Consulting Services</w:t>
            </w:r>
            <w:r w:rsidR="00C67F17">
              <w:rPr>
                <w:rFonts w:asciiTheme="minorHAnsi" w:eastAsia="Calibri" w:hAnsiTheme="minorHAnsi" w:cs="Arial"/>
                <w:sz w:val="24"/>
              </w:rPr>
              <w:t xml:space="preserve"> </w:t>
            </w:r>
          </w:p>
        </w:tc>
        <w:tc>
          <w:tcPr>
            <w:tcW w:w="3121" w:type="dxa"/>
          </w:tcPr>
          <w:p w14:paraId="7215F229" w14:textId="256D7C5E" w:rsidR="006E108C" w:rsidRPr="005A6B84" w:rsidRDefault="006E108C" w:rsidP="00020810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Arial"/>
                <w:sz w:val="24"/>
              </w:rPr>
            </w:pPr>
            <w:r w:rsidRPr="005A6B84">
              <w:rPr>
                <w:rFonts w:asciiTheme="minorHAnsi" w:eastAsia="Calibri" w:hAnsiTheme="minorHAnsi" w:cs="Arial"/>
                <w:sz w:val="24"/>
              </w:rPr>
              <w:t>$</w:t>
            </w:r>
            <w:r w:rsidR="00D06D26">
              <w:rPr>
                <w:rFonts w:asciiTheme="minorHAnsi" w:eastAsia="Calibri" w:hAnsiTheme="minorHAnsi" w:cs="Arial"/>
                <w:sz w:val="24"/>
              </w:rPr>
              <w:t>55,000.00</w:t>
            </w:r>
          </w:p>
        </w:tc>
      </w:tr>
      <w:tr w:rsidR="006E108C" w:rsidRPr="005A6B84" w14:paraId="66A4C52B" w14:textId="77777777" w:rsidTr="006E108C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0" w:type="dxa"/>
          </w:tcPr>
          <w:p w14:paraId="26E84E43" w14:textId="77777777" w:rsidR="006E108C" w:rsidRPr="005A6B84" w:rsidRDefault="006E108C" w:rsidP="00020810">
            <w:pPr>
              <w:spacing w:after="120"/>
              <w:jc w:val="right"/>
              <w:rPr>
                <w:rFonts w:asciiTheme="minorHAnsi" w:eastAsia="Calibri" w:hAnsiTheme="minorHAnsi" w:cs="Arial"/>
                <w:b w:val="0"/>
                <w:sz w:val="24"/>
              </w:rPr>
            </w:pPr>
          </w:p>
        </w:tc>
        <w:tc>
          <w:tcPr>
            <w:tcW w:w="5455" w:type="dxa"/>
          </w:tcPr>
          <w:p w14:paraId="390F287F" w14:textId="77777777" w:rsidR="006E108C" w:rsidRPr="005A6B84" w:rsidRDefault="006E108C" w:rsidP="00020810">
            <w:pPr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5A6B84">
              <w:rPr>
                <w:rFonts w:asciiTheme="minorHAnsi" w:eastAsia="Calibri" w:hAnsiTheme="minorHAnsi" w:cs="Arial"/>
                <w:b/>
                <w:sz w:val="24"/>
              </w:rPr>
              <w:t>Total Price</w:t>
            </w:r>
          </w:p>
        </w:tc>
        <w:tc>
          <w:tcPr>
            <w:tcW w:w="3121" w:type="dxa"/>
          </w:tcPr>
          <w:p w14:paraId="159166E8" w14:textId="77777777" w:rsidR="006E108C" w:rsidRPr="005A6B84" w:rsidRDefault="006E108C" w:rsidP="00020810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="Arial"/>
                <w:b/>
                <w:sz w:val="24"/>
              </w:rPr>
            </w:pPr>
            <w:r w:rsidRPr="005A6B84">
              <w:rPr>
                <w:rFonts w:asciiTheme="minorHAnsi" w:eastAsia="Calibri" w:hAnsiTheme="minorHAnsi" w:cs="Arial"/>
                <w:b/>
                <w:sz w:val="24"/>
              </w:rPr>
              <w:t>$</w:t>
            </w:r>
          </w:p>
        </w:tc>
      </w:tr>
    </w:tbl>
    <w:p w14:paraId="0859F24A" w14:textId="76DC696F" w:rsidR="00094CD6" w:rsidRPr="005A6B84" w:rsidRDefault="00094CD6" w:rsidP="00020810">
      <w:pPr>
        <w:pStyle w:val="ListParagraph"/>
        <w:numPr>
          <w:ilvl w:val="0"/>
          <w:numId w:val="16"/>
        </w:numPr>
        <w:spacing w:after="120"/>
        <w:contextualSpacing w:val="0"/>
        <w:rPr>
          <w:rFonts w:asciiTheme="minorHAnsi" w:eastAsia="Calibri" w:hAnsiTheme="minorHAnsi" w:cs="Arial"/>
          <w:b/>
          <w:sz w:val="24"/>
        </w:rPr>
      </w:pPr>
      <w:r w:rsidRPr="005A6B84">
        <w:rPr>
          <w:rFonts w:asciiTheme="minorHAnsi" w:eastAsia="Calibri" w:hAnsiTheme="minorHAnsi" w:cs="Arial"/>
          <w:b/>
          <w:sz w:val="24"/>
        </w:rPr>
        <w:t>Award Recommendation</w:t>
      </w:r>
    </w:p>
    <w:p w14:paraId="7DB0BB53" w14:textId="01737696" w:rsidR="00B262D4" w:rsidRPr="005A6B84" w:rsidRDefault="00B262D4" w:rsidP="005B0893">
      <w:pPr>
        <w:spacing w:after="120" w:line="240" w:lineRule="auto"/>
        <w:rPr>
          <w:rFonts w:asciiTheme="minorHAnsi" w:eastAsia="Calibri" w:hAnsiTheme="minorHAnsi" w:cs="Arial"/>
          <w:sz w:val="24"/>
        </w:rPr>
      </w:pPr>
      <w:r w:rsidRPr="005A6B84">
        <w:rPr>
          <w:rFonts w:asciiTheme="minorHAnsi" w:eastAsia="Calibri" w:hAnsiTheme="minorHAnsi" w:cs="Arial"/>
          <w:sz w:val="24"/>
        </w:rPr>
        <w:t xml:space="preserve">Award Recommendation is made </w:t>
      </w:r>
      <w:r w:rsidR="006D7E24" w:rsidRPr="005A6B84">
        <w:rPr>
          <w:rFonts w:asciiTheme="minorHAnsi" w:eastAsia="Calibri" w:hAnsiTheme="minorHAnsi" w:cs="Arial"/>
          <w:sz w:val="24"/>
        </w:rPr>
        <w:t xml:space="preserve">to </w:t>
      </w:r>
      <w:r w:rsidR="00E44420">
        <w:rPr>
          <w:rFonts w:asciiTheme="minorHAnsi" w:eastAsia="Calibri" w:hAnsiTheme="minorHAnsi" w:cs="Arial"/>
          <w:sz w:val="24"/>
        </w:rPr>
        <w:t>Plante &amp; Moran, PLLC</w:t>
      </w:r>
      <w:r w:rsidRPr="005A6B84">
        <w:rPr>
          <w:rFonts w:asciiTheme="minorHAnsi" w:eastAsia="Calibri" w:hAnsiTheme="minorHAnsi" w:cs="Arial"/>
          <w:sz w:val="24"/>
        </w:rPr>
        <w:t xml:space="preserve"> </w:t>
      </w:r>
      <w:r w:rsidR="00F03BC2">
        <w:rPr>
          <w:rFonts w:asciiTheme="minorHAnsi" w:eastAsia="Calibri" w:hAnsiTheme="minorHAnsi" w:cs="Arial"/>
          <w:sz w:val="24"/>
        </w:rPr>
        <w:t xml:space="preserve">as the only member </w:t>
      </w:r>
      <w:r w:rsidR="00E16180">
        <w:rPr>
          <w:rFonts w:asciiTheme="minorHAnsi" w:eastAsia="Calibri" w:hAnsiTheme="minorHAnsi" w:cs="Arial"/>
          <w:sz w:val="24"/>
        </w:rPr>
        <w:t>from</w:t>
      </w:r>
      <w:r w:rsidR="00F03BC2">
        <w:rPr>
          <w:rFonts w:asciiTheme="minorHAnsi" w:eastAsia="Calibri" w:hAnsiTheme="minorHAnsi" w:cs="Arial"/>
          <w:sz w:val="24"/>
        </w:rPr>
        <w:t xml:space="preserve"> the Pre-Qual</w:t>
      </w:r>
      <w:r w:rsidR="00E16180">
        <w:rPr>
          <w:rFonts w:asciiTheme="minorHAnsi" w:eastAsia="Calibri" w:hAnsiTheme="minorHAnsi" w:cs="Arial"/>
          <w:sz w:val="24"/>
        </w:rPr>
        <w:t>ified</w:t>
      </w:r>
      <w:r w:rsidR="00F03BC2">
        <w:rPr>
          <w:rFonts w:asciiTheme="minorHAnsi" w:eastAsia="Calibri" w:hAnsiTheme="minorHAnsi" w:cs="Arial"/>
          <w:sz w:val="24"/>
        </w:rPr>
        <w:t xml:space="preserve"> Program for</w:t>
      </w:r>
      <w:r w:rsidR="00E16180">
        <w:rPr>
          <w:rFonts w:asciiTheme="minorHAnsi" w:eastAsia="Calibri" w:hAnsiTheme="minorHAnsi" w:cs="Arial"/>
          <w:sz w:val="24"/>
        </w:rPr>
        <w:t xml:space="preserve"> Consultant Services for Schools in Local Units of </w:t>
      </w:r>
      <w:r w:rsidR="00E44420">
        <w:rPr>
          <w:rFonts w:asciiTheme="minorHAnsi" w:eastAsia="Calibri" w:hAnsiTheme="minorHAnsi" w:cs="Arial"/>
          <w:sz w:val="24"/>
        </w:rPr>
        <w:t>Government to submit  a proposal</w:t>
      </w:r>
      <w:r w:rsidR="00F03BC2">
        <w:rPr>
          <w:rFonts w:asciiTheme="minorHAnsi" w:eastAsia="Calibri" w:hAnsiTheme="minorHAnsi" w:cs="Arial"/>
          <w:sz w:val="24"/>
        </w:rPr>
        <w:t xml:space="preserve"> </w:t>
      </w:r>
      <w:r w:rsidRPr="005A6B84">
        <w:rPr>
          <w:rFonts w:asciiTheme="minorHAnsi" w:eastAsia="Calibri" w:hAnsiTheme="minorHAnsi" w:cs="Arial"/>
          <w:sz w:val="24"/>
        </w:rPr>
        <w:t>in the amount of $</w:t>
      </w:r>
      <w:r w:rsidR="00E44420">
        <w:rPr>
          <w:rFonts w:asciiTheme="minorHAnsi" w:eastAsia="Calibri" w:hAnsiTheme="minorHAnsi" w:cs="Arial"/>
          <w:sz w:val="24"/>
        </w:rPr>
        <w:t>5</w:t>
      </w:r>
      <w:r w:rsidR="00D06D26">
        <w:rPr>
          <w:rFonts w:asciiTheme="minorHAnsi" w:eastAsia="Calibri" w:hAnsiTheme="minorHAnsi" w:cs="Arial"/>
          <w:sz w:val="24"/>
        </w:rPr>
        <w:t>5</w:t>
      </w:r>
      <w:r w:rsidR="00E44420">
        <w:rPr>
          <w:rFonts w:asciiTheme="minorHAnsi" w:eastAsia="Calibri" w:hAnsiTheme="minorHAnsi" w:cs="Arial"/>
          <w:sz w:val="24"/>
        </w:rPr>
        <w:t>,000.00</w:t>
      </w:r>
      <w:r w:rsidRPr="005A6B84">
        <w:rPr>
          <w:rFonts w:asciiTheme="minorHAnsi" w:eastAsia="Calibri" w:hAnsiTheme="minorHAnsi" w:cs="Arial"/>
          <w:sz w:val="24"/>
        </w:rPr>
        <w:t>.</w:t>
      </w:r>
    </w:p>
    <w:p w14:paraId="0218A421" w14:textId="31EA4529" w:rsidR="00196EA9" w:rsidRPr="005A6B84" w:rsidRDefault="00196EA9" w:rsidP="005B0893">
      <w:pPr>
        <w:spacing w:after="120" w:line="240" w:lineRule="auto"/>
        <w:rPr>
          <w:rFonts w:asciiTheme="minorHAnsi" w:eastAsia="Calibri" w:hAnsiTheme="minorHAnsi" w:cs="Arial"/>
          <w:b/>
          <w:sz w:val="24"/>
        </w:rPr>
      </w:pPr>
    </w:p>
    <w:sectPr w:rsidR="00196EA9" w:rsidRPr="005A6B84" w:rsidSect="00C21DEA">
      <w:headerReference w:type="default" r:id="rId13"/>
      <w:footerReference w:type="default" r:id="rId14"/>
      <w:headerReference w:type="first" r:id="rId15"/>
      <w:pgSz w:w="12240" w:h="15840"/>
      <w:pgMar w:top="1440" w:right="1440" w:bottom="1440" w:left="144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D57FB" w14:textId="77777777" w:rsidR="00CC7A39" w:rsidRDefault="00CC7A39" w:rsidP="00B81EA4">
      <w:pPr>
        <w:spacing w:after="0" w:line="240" w:lineRule="auto"/>
      </w:pPr>
      <w:r>
        <w:separator/>
      </w:r>
    </w:p>
  </w:endnote>
  <w:endnote w:type="continuationSeparator" w:id="0">
    <w:p w14:paraId="45781FC9" w14:textId="77777777" w:rsidR="00CC7A39" w:rsidRDefault="00CC7A39" w:rsidP="00B81EA4">
      <w:pPr>
        <w:spacing w:after="0" w:line="240" w:lineRule="auto"/>
      </w:pPr>
      <w:r>
        <w:continuationSeparator/>
      </w:r>
    </w:p>
  </w:endnote>
  <w:endnote w:type="continuationNotice" w:id="1">
    <w:p w14:paraId="34B66524" w14:textId="77777777" w:rsidR="00CC7A39" w:rsidRDefault="00CC7A3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45242368"/>
      <w:docPartObj>
        <w:docPartGallery w:val="Page Numbers (Bottom of Page)"/>
        <w:docPartUnique/>
      </w:docPartObj>
    </w:sdtPr>
    <w:sdtContent>
      <w:p w14:paraId="24AC15DE" w14:textId="61334227" w:rsidR="003A046F" w:rsidRDefault="003A046F" w:rsidP="00FF2617">
        <w:pPr>
          <w:pStyle w:val="Footer"/>
          <w:jc w:val="right"/>
        </w:pPr>
        <w:r>
          <w:t>Version 202</w:t>
        </w:r>
        <w:r w:rsidR="00361543">
          <w:t>4</w:t>
        </w:r>
        <w:r w:rsidR="00A83F0E">
          <w:t>-</w:t>
        </w:r>
        <w:r w:rsidR="005A6B84">
          <w:t>2</w:t>
        </w:r>
        <w:r>
          <w:tab/>
        </w:r>
        <w:r>
          <w:tab/>
        </w:r>
        <w:sdt>
          <w:sdtPr>
            <w:id w:val="-1769616900"/>
            <w:docPartObj>
              <w:docPartGallery w:val="Page Numbers (Top of Page)"/>
              <w:docPartUnique/>
            </w:docPartObj>
          </w:sdtPr>
          <w:sdtContent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sdtContent>
        </w:sdt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4C3E4" w14:textId="77777777" w:rsidR="00CC7A39" w:rsidRDefault="00CC7A39" w:rsidP="00B81EA4">
      <w:pPr>
        <w:spacing w:after="0" w:line="240" w:lineRule="auto"/>
      </w:pPr>
      <w:r>
        <w:separator/>
      </w:r>
    </w:p>
  </w:footnote>
  <w:footnote w:type="continuationSeparator" w:id="0">
    <w:p w14:paraId="6155F77B" w14:textId="77777777" w:rsidR="00CC7A39" w:rsidRDefault="00CC7A39" w:rsidP="00B81EA4">
      <w:pPr>
        <w:spacing w:after="0" w:line="240" w:lineRule="auto"/>
      </w:pPr>
      <w:r>
        <w:continuationSeparator/>
      </w:r>
    </w:p>
  </w:footnote>
  <w:footnote w:type="continuationNotice" w:id="1">
    <w:p w14:paraId="48836C48" w14:textId="77777777" w:rsidR="00CC7A39" w:rsidRDefault="00CC7A3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BCA6" w14:textId="77777777" w:rsidR="000D436E" w:rsidRPr="0063699C" w:rsidRDefault="6A142D13" w:rsidP="000D436E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29EE53D" wp14:editId="48A496BD">
          <wp:extent cx="1828800" cy="402336"/>
          <wp:effectExtent l="0" t="0" r="0" b="0"/>
          <wp:docPr id="5" name="Picture 5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338AA6" w14:textId="0D6ACEB0" w:rsidR="0046057A" w:rsidRDefault="000D436E" w:rsidP="002F20F9">
    <w:pPr>
      <w:tabs>
        <w:tab w:val="center" w:pos="4680"/>
        <w:tab w:val="right" w:pos="9360"/>
      </w:tabs>
      <w:spacing w:after="240" w:line="240" w:lineRule="auto"/>
      <w:jc w:val="right"/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59777" w14:textId="77777777" w:rsidR="00E65BCC" w:rsidRPr="0063699C" w:rsidRDefault="6A142D13" w:rsidP="0063699C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>
      <w:rPr>
        <w:noProof/>
      </w:rPr>
      <w:drawing>
        <wp:inline distT="0" distB="0" distL="0" distR="0" wp14:anchorId="14C68982" wp14:editId="29939119">
          <wp:extent cx="1828800" cy="402336"/>
          <wp:effectExtent l="0" t="0" r="0" b="0"/>
          <wp:docPr id="6" name="Picture 6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023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1082E1" w14:textId="77777777" w:rsidR="00E65BCC" w:rsidRPr="0063699C" w:rsidRDefault="00E65BCC" w:rsidP="0063699C">
    <w:pPr>
      <w:tabs>
        <w:tab w:val="center" w:pos="4680"/>
        <w:tab w:val="right" w:pos="9360"/>
      </w:tabs>
      <w:spacing w:after="120" w:line="240" w:lineRule="auto"/>
      <w:jc w:val="right"/>
      <w:rPr>
        <w:rFonts w:eastAsia="Arial"/>
        <w:color w:val="auto"/>
        <w:sz w:val="24"/>
        <w:szCs w:val="22"/>
      </w:rPr>
    </w:pPr>
    <w:r w:rsidRPr="0063699C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278E"/>
    <w:multiLevelType w:val="hybridMultilevel"/>
    <w:tmpl w:val="39A4D668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3BE3AE5"/>
    <w:multiLevelType w:val="hybridMultilevel"/>
    <w:tmpl w:val="58A062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02463"/>
    <w:multiLevelType w:val="hybridMultilevel"/>
    <w:tmpl w:val="B4D4A192"/>
    <w:lvl w:ilvl="0" w:tplc="F7200ECE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0903F5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000A28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1A251B"/>
    <w:multiLevelType w:val="hybridMultilevel"/>
    <w:tmpl w:val="7CC29902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7" w15:restartNumberingAfterBreak="0">
    <w:nsid w:val="184D75EB"/>
    <w:multiLevelType w:val="hybridMultilevel"/>
    <w:tmpl w:val="E7A40E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9">
      <w:start w:val="1"/>
      <w:numFmt w:val="lowerLetter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F64BB3"/>
    <w:multiLevelType w:val="hybridMultilevel"/>
    <w:tmpl w:val="DA00AAB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3D05B3"/>
    <w:multiLevelType w:val="hybridMultilevel"/>
    <w:tmpl w:val="89701142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FF94B51"/>
    <w:multiLevelType w:val="hybridMultilevel"/>
    <w:tmpl w:val="339094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1B3F8D"/>
    <w:multiLevelType w:val="hybridMultilevel"/>
    <w:tmpl w:val="7C46238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D57782"/>
    <w:multiLevelType w:val="hybridMultilevel"/>
    <w:tmpl w:val="6ED0A3AA"/>
    <w:lvl w:ilvl="0" w:tplc="6E0E8A3E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  <w:lvl w:ilvl="1" w:tplc="CDD4C612">
      <w:numFmt w:val="decimal"/>
      <w:lvlText w:val=""/>
      <w:lvlJc w:val="left"/>
    </w:lvl>
    <w:lvl w:ilvl="2" w:tplc="2E1C2DF2">
      <w:numFmt w:val="decimal"/>
      <w:lvlText w:val=""/>
      <w:lvlJc w:val="left"/>
    </w:lvl>
    <w:lvl w:ilvl="3" w:tplc="176CF822">
      <w:numFmt w:val="decimal"/>
      <w:lvlText w:val=""/>
      <w:lvlJc w:val="left"/>
    </w:lvl>
    <w:lvl w:ilvl="4" w:tplc="C0063F30">
      <w:numFmt w:val="decimal"/>
      <w:lvlText w:val=""/>
      <w:lvlJc w:val="left"/>
    </w:lvl>
    <w:lvl w:ilvl="5" w:tplc="A8A2C9A4">
      <w:numFmt w:val="decimal"/>
      <w:lvlText w:val=""/>
      <w:lvlJc w:val="left"/>
    </w:lvl>
    <w:lvl w:ilvl="6" w:tplc="32CC24D4">
      <w:numFmt w:val="decimal"/>
      <w:lvlText w:val=""/>
      <w:lvlJc w:val="left"/>
    </w:lvl>
    <w:lvl w:ilvl="7" w:tplc="464AECB2">
      <w:numFmt w:val="decimal"/>
      <w:lvlText w:val=""/>
      <w:lvlJc w:val="left"/>
    </w:lvl>
    <w:lvl w:ilvl="8" w:tplc="F64208CC">
      <w:numFmt w:val="decimal"/>
      <w:lvlText w:val=""/>
      <w:lvlJc w:val="left"/>
    </w:lvl>
  </w:abstractNum>
  <w:abstractNum w:abstractNumId="14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15" w15:restartNumberingAfterBreak="0">
    <w:nsid w:val="2F3D669E"/>
    <w:multiLevelType w:val="hybridMultilevel"/>
    <w:tmpl w:val="20FCC2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9A58AC"/>
    <w:multiLevelType w:val="hybridMultilevel"/>
    <w:tmpl w:val="F23C91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8E584248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ADA072AA">
      <w:start w:val="1"/>
      <w:numFmt w:val="lowerLetter"/>
      <w:suff w:val="space"/>
      <w:lvlText w:val="%3)"/>
      <w:lvlJc w:val="left"/>
      <w:pPr>
        <w:ind w:left="216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2E02DA"/>
    <w:multiLevelType w:val="hybridMultilevel"/>
    <w:tmpl w:val="27CABAF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C681B89"/>
    <w:multiLevelType w:val="hybridMultilevel"/>
    <w:tmpl w:val="1D8832B8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0" w15:restartNumberingAfterBreak="0">
    <w:nsid w:val="3CC47707"/>
    <w:multiLevelType w:val="hybridMultilevel"/>
    <w:tmpl w:val="31C47E4E"/>
    <w:lvl w:ilvl="0" w:tplc="A562351E">
      <w:start w:val="1"/>
      <w:numFmt w:val="upperRoman"/>
      <w:lvlText w:val="%1."/>
      <w:lvlJc w:val="left"/>
      <w:pPr>
        <w:ind w:left="1080" w:hanging="72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AC0AA8"/>
    <w:multiLevelType w:val="hybridMultilevel"/>
    <w:tmpl w:val="631EF3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3FF44CA"/>
    <w:multiLevelType w:val="hybridMultilevel"/>
    <w:tmpl w:val="5C045A62"/>
    <w:lvl w:ilvl="0" w:tplc="04090019">
      <w:start w:val="1"/>
      <w:numFmt w:val="lowerLetter"/>
      <w:lvlText w:val="%1.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4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6C24223"/>
    <w:multiLevelType w:val="hybridMultilevel"/>
    <w:tmpl w:val="F48C2306"/>
    <w:lvl w:ilvl="0" w:tplc="04090017">
      <w:start w:val="1"/>
      <w:numFmt w:val="lowerLetter"/>
      <w:lvlText w:val="%1)"/>
      <w:lvlJc w:val="lef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6" w15:restartNumberingAfterBreak="0">
    <w:nsid w:val="483425AB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D51576D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8511A4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7773513"/>
    <w:multiLevelType w:val="hybridMultilevel"/>
    <w:tmpl w:val="8C0C1B8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922259F"/>
    <w:multiLevelType w:val="hybridMultilevel"/>
    <w:tmpl w:val="16A407C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BBF0AB8"/>
    <w:multiLevelType w:val="hybridMultilevel"/>
    <w:tmpl w:val="4FF8466C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8E584248">
      <w:start w:val="1"/>
      <w:numFmt w:val="decimal"/>
      <w:lvlText w:val="%2."/>
      <w:lvlJc w:val="left"/>
      <w:pPr>
        <w:ind w:left="252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2" w:tplc="04090017">
      <w:start w:val="1"/>
      <w:numFmt w:val="lowerLetter"/>
      <w:lvlText w:val="%3)"/>
      <w:lvlJc w:val="lef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5D107EEE"/>
    <w:multiLevelType w:val="hybridMultilevel"/>
    <w:tmpl w:val="7F402E62"/>
    <w:lvl w:ilvl="0" w:tplc="8E58424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1CD4069"/>
    <w:multiLevelType w:val="hybridMultilevel"/>
    <w:tmpl w:val="563464A2"/>
    <w:lvl w:ilvl="0" w:tplc="04090019">
      <w:start w:val="1"/>
      <w:numFmt w:val="lowerLetter"/>
      <w:lvlText w:val="%1."/>
      <w:lvlJc w:val="left"/>
      <w:pPr>
        <w:ind w:left="3060" w:hanging="360"/>
      </w:p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35" w15:restartNumberingAfterBreak="0">
    <w:nsid w:val="685F3FCB"/>
    <w:multiLevelType w:val="hybridMultilevel"/>
    <w:tmpl w:val="A3928C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44D0257"/>
    <w:multiLevelType w:val="hybridMultilevel"/>
    <w:tmpl w:val="F95860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8657D37"/>
    <w:multiLevelType w:val="hybridMultilevel"/>
    <w:tmpl w:val="FFCAB004"/>
    <w:lvl w:ilvl="0" w:tplc="A0100DC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362872"/>
    <w:multiLevelType w:val="hybridMultilevel"/>
    <w:tmpl w:val="34AE8864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B6776D6"/>
    <w:multiLevelType w:val="hybridMultilevel"/>
    <w:tmpl w:val="A1C472EE"/>
    <w:lvl w:ilvl="0" w:tplc="04090013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194773"/>
    <w:multiLevelType w:val="hybridMultilevel"/>
    <w:tmpl w:val="B8CCED7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21295682">
    <w:abstractNumId w:val="12"/>
  </w:num>
  <w:num w:numId="2" w16cid:durableId="190995100">
    <w:abstractNumId w:val="21"/>
  </w:num>
  <w:num w:numId="3" w16cid:durableId="1045254082">
    <w:abstractNumId w:val="14"/>
  </w:num>
  <w:num w:numId="4" w16cid:durableId="2110152075">
    <w:abstractNumId w:val="5"/>
  </w:num>
  <w:num w:numId="5" w16cid:durableId="6450621">
    <w:abstractNumId w:val="17"/>
  </w:num>
  <w:num w:numId="6" w16cid:durableId="1598751936">
    <w:abstractNumId w:val="24"/>
  </w:num>
  <w:num w:numId="7" w16cid:durableId="922639675">
    <w:abstractNumId w:val="27"/>
  </w:num>
  <w:num w:numId="8" w16cid:durableId="143938718">
    <w:abstractNumId w:val="16"/>
  </w:num>
  <w:num w:numId="9" w16cid:durableId="76824508">
    <w:abstractNumId w:val="13"/>
  </w:num>
  <w:num w:numId="10" w16cid:durableId="1174686495">
    <w:abstractNumId w:val="39"/>
  </w:num>
  <w:num w:numId="11" w16cid:durableId="960921316">
    <w:abstractNumId w:val="20"/>
  </w:num>
  <w:num w:numId="12" w16cid:durableId="1956788312">
    <w:abstractNumId w:val="15"/>
  </w:num>
  <w:num w:numId="13" w16cid:durableId="765686451">
    <w:abstractNumId w:val="10"/>
  </w:num>
  <w:num w:numId="14" w16cid:durableId="491601915">
    <w:abstractNumId w:val="1"/>
  </w:num>
  <w:num w:numId="15" w16cid:durableId="1947618375">
    <w:abstractNumId w:val="37"/>
  </w:num>
  <w:num w:numId="16" w16cid:durableId="1195772346">
    <w:abstractNumId w:val="2"/>
  </w:num>
  <w:num w:numId="17" w16cid:durableId="1833451945">
    <w:abstractNumId w:val="9"/>
  </w:num>
  <w:num w:numId="18" w16cid:durableId="802117623">
    <w:abstractNumId w:val="32"/>
  </w:num>
  <w:num w:numId="19" w16cid:durableId="712265760">
    <w:abstractNumId w:val="7"/>
  </w:num>
  <w:num w:numId="20" w16cid:durableId="97650683">
    <w:abstractNumId w:val="19"/>
  </w:num>
  <w:num w:numId="21" w16cid:durableId="941836638">
    <w:abstractNumId w:val="6"/>
  </w:num>
  <w:num w:numId="22" w16cid:durableId="1554736471">
    <w:abstractNumId w:val="31"/>
  </w:num>
  <w:num w:numId="23" w16cid:durableId="1407611320">
    <w:abstractNumId w:val="35"/>
  </w:num>
  <w:num w:numId="24" w16cid:durableId="980690134">
    <w:abstractNumId w:val="8"/>
  </w:num>
  <w:num w:numId="25" w16cid:durableId="1445343741">
    <w:abstractNumId w:val="22"/>
  </w:num>
  <w:num w:numId="26" w16cid:durableId="1435399539">
    <w:abstractNumId w:val="40"/>
  </w:num>
  <w:num w:numId="27" w16cid:durableId="1568030533">
    <w:abstractNumId w:val="33"/>
  </w:num>
  <w:num w:numId="28" w16cid:durableId="775565982">
    <w:abstractNumId w:val="26"/>
  </w:num>
  <w:num w:numId="29" w16cid:durableId="1104108442">
    <w:abstractNumId w:val="4"/>
  </w:num>
  <w:num w:numId="30" w16cid:durableId="771170793">
    <w:abstractNumId w:val="25"/>
  </w:num>
  <w:num w:numId="31" w16cid:durableId="1048839150">
    <w:abstractNumId w:val="3"/>
  </w:num>
  <w:num w:numId="32" w16cid:durableId="1163814673">
    <w:abstractNumId w:val="11"/>
  </w:num>
  <w:num w:numId="33" w16cid:durableId="505556280">
    <w:abstractNumId w:val="38"/>
  </w:num>
  <w:num w:numId="34" w16cid:durableId="1459955193">
    <w:abstractNumId w:val="0"/>
  </w:num>
  <w:num w:numId="35" w16cid:durableId="1294484402">
    <w:abstractNumId w:val="18"/>
  </w:num>
  <w:num w:numId="36" w16cid:durableId="792333445">
    <w:abstractNumId w:val="30"/>
  </w:num>
  <w:num w:numId="37" w16cid:durableId="769593752">
    <w:abstractNumId w:val="23"/>
  </w:num>
  <w:num w:numId="38" w16cid:durableId="1708525205">
    <w:abstractNumId w:val="29"/>
  </w:num>
  <w:num w:numId="39" w16cid:durableId="397943432">
    <w:abstractNumId w:val="36"/>
  </w:num>
  <w:num w:numId="40" w16cid:durableId="1587613049">
    <w:abstractNumId w:val="34"/>
  </w:num>
  <w:num w:numId="41" w16cid:durableId="29965130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03857"/>
    <w:rsid w:val="00004EE1"/>
    <w:rsid w:val="0000544A"/>
    <w:rsid w:val="00010C5B"/>
    <w:rsid w:val="00011466"/>
    <w:rsid w:val="00013005"/>
    <w:rsid w:val="000155BE"/>
    <w:rsid w:val="00020810"/>
    <w:rsid w:val="0002190D"/>
    <w:rsid w:val="00022BCF"/>
    <w:rsid w:val="000241E2"/>
    <w:rsid w:val="000248B5"/>
    <w:rsid w:val="00031A09"/>
    <w:rsid w:val="00040186"/>
    <w:rsid w:val="00046D18"/>
    <w:rsid w:val="0004753C"/>
    <w:rsid w:val="00051047"/>
    <w:rsid w:val="000512F7"/>
    <w:rsid w:val="00060A8E"/>
    <w:rsid w:val="00071626"/>
    <w:rsid w:val="000743F4"/>
    <w:rsid w:val="00076D2A"/>
    <w:rsid w:val="00082CDA"/>
    <w:rsid w:val="00091D85"/>
    <w:rsid w:val="00094CD6"/>
    <w:rsid w:val="000A3534"/>
    <w:rsid w:val="000A3591"/>
    <w:rsid w:val="000A37CF"/>
    <w:rsid w:val="000A5A2C"/>
    <w:rsid w:val="000A7251"/>
    <w:rsid w:val="000B7EF8"/>
    <w:rsid w:val="000C0ABE"/>
    <w:rsid w:val="000C75F8"/>
    <w:rsid w:val="000D2D54"/>
    <w:rsid w:val="000D2E89"/>
    <w:rsid w:val="000D436E"/>
    <w:rsid w:val="000D5BAA"/>
    <w:rsid w:val="000D7223"/>
    <w:rsid w:val="000D793D"/>
    <w:rsid w:val="000E2793"/>
    <w:rsid w:val="0010192A"/>
    <w:rsid w:val="00101B14"/>
    <w:rsid w:val="001104BE"/>
    <w:rsid w:val="00110E9F"/>
    <w:rsid w:val="00113571"/>
    <w:rsid w:val="00120879"/>
    <w:rsid w:val="00121C88"/>
    <w:rsid w:val="00124254"/>
    <w:rsid w:val="0013480D"/>
    <w:rsid w:val="0013562D"/>
    <w:rsid w:val="001379AE"/>
    <w:rsid w:val="001425F3"/>
    <w:rsid w:val="00145169"/>
    <w:rsid w:val="00145677"/>
    <w:rsid w:val="00145D1A"/>
    <w:rsid w:val="001464F0"/>
    <w:rsid w:val="001528B2"/>
    <w:rsid w:val="0015404B"/>
    <w:rsid w:val="00161A20"/>
    <w:rsid w:val="00167B99"/>
    <w:rsid w:val="00183BA8"/>
    <w:rsid w:val="00184F71"/>
    <w:rsid w:val="00185726"/>
    <w:rsid w:val="001950DB"/>
    <w:rsid w:val="00196EA9"/>
    <w:rsid w:val="001A04D5"/>
    <w:rsid w:val="001A127E"/>
    <w:rsid w:val="001A365B"/>
    <w:rsid w:val="001A64BE"/>
    <w:rsid w:val="001B146B"/>
    <w:rsid w:val="001B1FC3"/>
    <w:rsid w:val="001B2B05"/>
    <w:rsid w:val="001B578F"/>
    <w:rsid w:val="001B6B33"/>
    <w:rsid w:val="001C75A0"/>
    <w:rsid w:val="001D4A20"/>
    <w:rsid w:val="001D764E"/>
    <w:rsid w:val="001E396F"/>
    <w:rsid w:val="001E3C32"/>
    <w:rsid w:val="001E5239"/>
    <w:rsid w:val="001E689F"/>
    <w:rsid w:val="001E6B1D"/>
    <w:rsid w:val="001F22FF"/>
    <w:rsid w:val="001F7971"/>
    <w:rsid w:val="002051F6"/>
    <w:rsid w:val="002077B6"/>
    <w:rsid w:val="00211204"/>
    <w:rsid w:val="00211306"/>
    <w:rsid w:val="00211FA7"/>
    <w:rsid w:val="0021289D"/>
    <w:rsid w:val="002128F0"/>
    <w:rsid w:val="002201F5"/>
    <w:rsid w:val="00226A30"/>
    <w:rsid w:val="002270FA"/>
    <w:rsid w:val="00231216"/>
    <w:rsid w:val="00234B29"/>
    <w:rsid w:val="00237E18"/>
    <w:rsid w:val="0024251B"/>
    <w:rsid w:val="00243972"/>
    <w:rsid w:val="00245B25"/>
    <w:rsid w:val="002473C0"/>
    <w:rsid w:val="00251CE9"/>
    <w:rsid w:val="00251F43"/>
    <w:rsid w:val="0027062A"/>
    <w:rsid w:val="0027077C"/>
    <w:rsid w:val="002728D4"/>
    <w:rsid w:val="0027768F"/>
    <w:rsid w:val="0028015B"/>
    <w:rsid w:val="00286377"/>
    <w:rsid w:val="002922BD"/>
    <w:rsid w:val="002947DE"/>
    <w:rsid w:val="00297013"/>
    <w:rsid w:val="0029716B"/>
    <w:rsid w:val="002A2673"/>
    <w:rsid w:val="002B15EB"/>
    <w:rsid w:val="002B5B9E"/>
    <w:rsid w:val="002C3EF7"/>
    <w:rsid w:val="002D242B"/>
    <w:rsid w:val="002E2801"/>
    <w:rsid w:val="002E6C03"/>
    <w:rsid w:val="002E78B3"/>
    <w:rsid w:val="002F20F9"/>
    <w:rsid w:val="002F3042"/>
    <w:rsid w:val="002F6200"/>
    <w:rsid w:val="002F6328"/>
    <w:rsid w:val="00302E81"/>
    <w:rsid w:val="00303163"/>
    <w:rsid w:val="0030730C"/>
    <w:rsid w:val="003121AF"/>
    <w:rsid w:val="003177EC"/>
    <w:rsid w:val="00321BB1"/>
    <w:rsid w:val="003235F5"/>
    <w:rsid w:val="003338DF"/>
    <w:rsid w:val="003406E1"/>
    <w:rsid w:val="00342970"/>
    <w:rsid w:val="0034399E"/>
    <w:rsid w:val="00354F9B"/>
    <w:rsid w:val="00360F61"/>
    <w:rsid w:val="00361543"/>
    <w:rsid w:val="00366E6B"/>
    <w:rsid w:val="003673B2"/>
    <w:rsid w:val="00376708"/>
    <w:rsid w:val="00384E3C"/>
    <w:rsid w:val="0039522A"/>
    <w:rsid w:val="003961FB"/>
    <w:rsid w:val="00397ABD"/>
    <w:rsid w:val="00397C8C"/>
    <w:rsid w:val="003A046F"/>
    <w:rsid w:val="003A09B3"/>
    <w:rsid w:val="003A0D10"/>
    <w:rsid w:val="003A2C21"/>
    <w:rsid w:val="003A37ED"/>
    <w:rsid w:val="003A5CF4"/>
    <w:rsid w:val="003A62B3"/>
    <w:rsid w:val="003A7969"/>
    <w:rsid w:val="003B7600"/>
    <w:rsid w:val="003C4061"/>
    <w:rsid w:val="003C55D6"/>
    <w:rsid w:val="003C57C1"/>
    <w:rsid w:val="003C6878"/>
    <w:rsid w:val="003D3264"/>
    <w:rsid w:val="003D5E61"/>
    <w:rsid w:val="003D6EB0"/>
    <w:rsid w:val="003E71F9"/>
    <w:rsid w:val="003F0C62"/>
    <w:rsid w:val="003F3990"/>
    <w:rsid w:val="003F771F"/>
    <w:rsid w:val="0040012D"/>
    <w:rsid w:val="00403DE8"/>
    <w:rsid w:val="0040614A"/>
    <w:rsid w:val="00407979"/>
    <w:rsid w:val="00410491"/>
    <w:rsid w:val="00415BD4"/>
    <w:rsid w:val="00416613"/>
    <w:rsid w:val="00417B76"/>
    <w:rsid w:val="00417EFD"/>
    <w:rsid w:val="00427E9B"/>
    <w:rsid w:val="00430C27"/>
    <w:rsid w:val="00433990"/>
    <w:rsid w:val="0043478E"/>
    <w:rsid w:val="00442B38"/>
    <w:rsid w:val="0044414B"/>
    <w:rsid w:val="00446320"/>
    <w:rsid w:val="004478A6"/>
    <w:rsid w:val="004542FE"/>
    <w:rsid w:val="0045486A"/>
    <w:rsid w:val="00457AA6"/>
    <w:rsid w:val="0046057A"/>
    <w:rsid w:val="00475A1F"/>
    <w:rsid w:val="0047789B"/>
    <w:rsid w:val="00481992"/>
    <w:rsid w:val="004857B2"/>
    <w:rsid w:val="00494DBC"/>
    <w:rsid w:val="00496085"/>
    <w:rsid w:val="004B0C2F"/>
    <w:rsid w:val="004B575D"/>
    <w:rsid w:val="004B62FB"/>
    <w:rsid w:val="004B71E0"/>
    <w:rsid w:val="004C054C"/>
    <w:rsid w:val="004C0E25"/>
    <w:rsid w:val="004C784D"/>
    <w:rsid w:val="004D6315"/>
    <w:rsid w:val="004E1EC3"/>
    <w:rsid w:val="004E24D7"/>
    <w:rsid w:val="004E3EFA"/>
    <w:rsid w:val="004F3BA9"/>
    <w:rsid w:val="004F6CD7"/>
    <w:rsid w:val="004F6D66"/>
    <w:rsid w:val="00500F05"/>
    <w:rsid w:val="005039D9"/>
    <w:rsid w:val="005100C2"/>
    <w:rsid w:val="00514400"/>
    <w:rsid w:val="00515602"/>
    <w:rsid w:val="005156CE"/>
    <w:rsid w:val="00516371"/>
    <w:rsid w:val="005221EB"/>
    <w:rsid w:val="0053330D"/>
    <w:rsid w:val="005348C8"/>
    <w:rsid w:val="00534A14"/>
    <w:rsid w:val="005400B6"/>
    <w:rsid w:val="00544065"/>
    <w:rsid w:val="005456B3"/>
    <w:rsid w:val="00547A27"/>
    <w:rsid w:val="0055043A"/>
    <w:rsid w:val="00551C24"/>
    <w:rsid w:val="00570F0B"/>
    <w:rsid w:val="005712E2"/>
    <w:rsid w:val="005740E2"/>
    <w:rsid w:val="00582DBA"/>
    <w:rsid w:val="00594DAF"/>
    <w:rsid w:val="00596F2E"/>
    <w:rsid w:val="005A0811"/>
    <w:rsid w:val="005A28F2"/>
    <w:rsid w:val="005A392E"/>
    <w:rsid w:val="005A6B84"/>
    <w:rsid w:val="005B0893"/>
    <w:rsid w:val="005B6723"/>
    <w:rsid w:val="005C1204"/>
    <w:rsid w:val="005C4E36"/>
    <w:rsid w:val="005D3067"/>
    <w:rsid w:val="005D3EED"/>
    <w:rsid w:val="005D6045"/>
    <w:rsid w:val="005E1579"/>
    <w:rsid w:val="005E17C2"/>
    <w:rsid w:val="005E388B"/>
    <w:rsid w:val="005E4852"/>
    <w:rsid w:val="005E4E97"/>
    <w:rsid w:val="005F0521"/>
    <w:rsid w:val="00604374"/>
    <w:rsid w:val="006074C9"/>
    <w:rsid w:val="00613BD7"/>
    <w:rsid w:val="00614415"/>
    <w:rsid w:val="0061708C"/>
    <w:rsid w:val="006204D0"/>
    <w:rsid w:val="00626173"/>
    <w:rsid w:val="00633AE0"/>
    <w:rsid w:val="00634533"/>
    <w:rsid w:val="0063699C"/>
    <w:rsid w:val="00636E11"/>
    <w:rsid w:val="006502B4"/>
    <w:rsid w:val="00651C9A"/>
    <w:rsid w:val="0066103F"/>
    <w:rsid w:val="00661C0B"/>
    <w:rsid w:val="006644A6"/>
    <w:rsid w:val="00666F38"/>
    <w:rsid w:val="00676092"/>
    <w:rsid w:val="006920E2"/>
    <w:rsid w:val="00693EAD"/>
    <w:rsid w:val="006943C4"/>
    <w:rsid w:val="0069764D"/>
    <w:rsid w:val="006A1D49"/>
    <w:rsid w:val="006A6263"/>
    <w:rsid w:val="006A661E"/>
    <w:rsid w:val="006C1A14"/>
    <w:rsid w:val="006C3339"/>
    <w:rsid w:val="006C6B0D"/>
    <w:rsid w:val="006D26AA"/>
    <w:rsid w:val="006D2A3A"/>
    <w:rsid w:val="006D339E"/>
    <w:rsid w:val="006D7E24"/>
    <w:rsid w:val="006E108C"/>
    <w:rsid w:val="006E26D7"/>
    <w:rsid w:val="006E3097"/>
    <w:rsid w:val="006F195E"/>
    <w:rsid w:val="006F5EB1"/>
    <w:rsid w:val="0070007B"/>
    <w:rsid w:val="00701DFE"/>
    <w:rsid w:val="007069BA"/>
    <w:rsid w:val="0070745D"/>
    <w:rsid w:val="007117E8"/>
    <w:rsid w:val="007127D0"/>
    <w:rsid w:val="007140F3"/>
    <w:rsid w:val="00714B92"/>
    <w:rsid w:val="00717370"/>
    <w:rsid w:val="00722C18"/>
    <w:rsid w:val="007269B0"/>
    <w:rsid w:val="00730E48"/>
    <w:rsid w:val="00734455"/>
    <w:rsid w:val="00736021"/>
    <w:rsid w:val="00740C34"/>
    <w:rsid w:val="00740C95"/>
    <w:rsid w:val="00741513"/>
    <w:rsid w:val="00742EB2"/>
    <w:rsid w:val="00743EC2"/>
    <w:rsid w:val="007470B3"/>
    <w:rsid w:val="007473A5"/>
    <w:rsid w:val="0075393C"/>
    <w:rsid w:val="0075451E"/>
    <w:rsid w:val="00756A88"/>
    <w:rsid w:val="00765466"/>
    <w:rsid w:val="007668A0"/>
    <w:rsid w:val="00773A5A"/>
    <w:rsid w:val="00776068"/>
    <w:rsid w:val="0078221A"/>
    <w:rsid w:val="00784EC6"/>
    <w:rsid w:val="00787DFF"/>
    <w:rsid w:val="00797EE1"/>
    <w:rsid w:val="007A4DED"/>
    <w:rsid w:val="007B6895"/>
    <w:rsid w:val="007C73E2"/>
    <w:rsid w:val="007D649E"/>
    <w:rsid w:val="007F351D"/>
    <w:rsid w:val="007F4856"/>
    <w:rsid w:val="007F61D2"/>
    <w:rsid w:val="007F77C9"/>
    <w:rsid w:val="008118FD"/>
    <w:rsid w:val="00812CBD"/>
    <w:rsid w:val="008250D4"/>
    <w:rsid w:val="00833469"/>
    <w:rsid w:val="00835E76"/>
    <w:rsid w:val="00837A74"/>
    <w:rsid w:val="00840FDD"/>
    <w:rsid w:val="008504A5"/>
    <w:rsid w:val="00850AA9"/>
    <w:rsid w:val="00851FB5"/>
    <w:rsid w:val="00861032"/>
    <w:rsid w:val="00867729"/>
    <w:rsid w:val="00874127"/>
    <w:rsid w:val="00874410"/>
    <w:rsid w:val="00876358"/>
    <w:rsid w:val="00881279"/>
    <w:rsid w:val="008822BC"/>
    <w:rsid w:val="0089046D"/>
    <w:rsid w:val="008911B4"/>
    <w:rsid w:val="008924CA"/>
    <w:rsid w:val="00893FD2"/>
    <w:rsid w:val="0089586E"/>
    <w:rsid w:val="008971A8"/>
    <w:rsid w:val="008A3DDE"/>
    <w:rsid w:val="008A7AE5"/>
    <w:rsid w:val="008B0FF6"/>
    <w:rsid w:val="008B2D57"/>
    <w:rsid w:val="008B4C6A"/>
    <w:rsid w:val="008C2CA5"/>
    <w:rsid w:val="008C3074"/>
    <w:rsid w:val="008E00ED"/>
    <w:rsid w:val="008E47C2"/>
    <w:rsid w:val="008E5846"/>
    <w:rsid w:val="008E5EC6"/>
    <w:rsid w:val="008F01F9"/>
    <w:rsid w:val="008F02C2"/>
    <w:rsid w:val="008F08CC"/>
    <w:rsid w:val="008F3049"/>
    <w:rsid w:val="008F581E"/>
    <w:rsid w:val="008F5A90"/>
    <w:rsid w:val="00905505"/>
    <w:rsid w:val="00907503"/>
    <w:rsid w:val="00916374"/>
    <w:rsid w:val="00921C0D"/>
    <w:rsid w:val="009233C6"/>
    <w:rsid w:val="0093330F"/>
    <w:rsid w:val="009337B4"/>
    <w:rsid w:val="0094421B"/>
    <w:rsid w:val="00946185"/>
    <w:rsid w:val="009560F2"/>
    <w:rsid w:val="00962D46"/>
    <w:rsid w:val="0096439C"/>
    <w:rsid w:val="00970762"/>
    <w:rsid w:val="00976A3A"/>
    <w:rsid w:val="00983E9A"/>
    <w:rsid w:val="00984E76"/>
    <w:rsid w:val="0098712B"/>
    <w:rsid w:val="00996064"/>
    <w:rsid w:val="009A5762"/>
    <w:rsid w:val="009A5CC3"/>
    <w:rsid w:val="009B01F4"/>
    <w:rsid w:val="009B1BC5"/>
    <w:rsid w:val="009C77B9"/>
    <w:rsid w:val="009D06C9"/>
    <w:rsid w:val="009D0AB0"/>
    <w:rsid w:val="009D49FA"/>
    <w:rsid w:val="009D5B9D"/>
    <w:rsid w:val="009D67FF"/>
    <w:rsid w:val="009E1C6C"/>
    <w:rsid w:val="009E302F"/>
    <w:rsid w:val="009E34D1"/>
    <w:rsid w:val="009E5335"/>
    <w:rsid w:val="009F04A8"/>
    <w:rsid w:val="009F0F6E"/>
    <w:rsid w:val="009F46E3"/>
    <w:rsid w:val="009F75BB"/>
    <w:rsid w:val="00A01DC1"/>
    <w:rsid w:val="00A055C8"/>
    <w:rsid w:val="00A17F59"/>
    <w:rsid w:val="00A228BA"/>
    <w:rsid w:val="00A25B6A"/>
    <w:rsid w:val="00A25D54"/>
    <w:rsid w:val="00A31A8E"/>
    <w:rsid w:val="00A31FEC"/>
    <w:rsid w:val="00A33FFA"/>
    <w:rsid w:val="00A35E9A"/>
    <w:rsid w:val="00A3632E"/>
    <w:rsid w:val="00A46F3E"/>
    <w:rsid w:val="00A506AF"/>
    <w:rsid w:val="00A5384E"/>
    <w:rsid w:val="00A53AE6"/>
    <w:rsid w:val="00A553D8"/>
    <w:rsid w:val="00A605EE"/>
    <w:rsid w:val="00A63BB5"/>
    <w:rsid w:val="00A6783A"/>
    <w:rsid w:val="00A67D07"/>
    <w:rsid w:val="00A72B44"/>
    <w:rsid w:val="00A82C61"/>
    <w:rsid w:val="00A83F0E"/>
    <w:rsid w:val="00A85FD6"/>
    <w:rsid w:val="00A97A19"/>
    <w:rsid w:val="00AA5C30"/>
    <w:rsid w:val="00AA7B8D"/>
    <w:rsid w:val="00AB08CD"/>
    <w:rsid w:val="00AB39DF"/>
    <w:rsid w:val="00AB52A6"/>
    <w:rsid w:val="00AD2264"/>
    <w:rsid w:val="00AD27DC"/>
    <w:rsid w:val="00AD5655"/>
    <w:rsid w:val="00AE109B"/>
    <w:rsid w:val="00AF48D4"/>
    <w:rsid w:val="00B03642"/>
    <w:rsid w:val="00B14220"/>
    <w:rsid w:val="00B262D4"/>
    <w:rsid w:val="00B3448A"/>
    <w:rsid w:val="00B4434C"/>
    <w:rsid w:val="00B60686"/>
    <w:rsid w:val="00B61A58"/>
    <w:rsid w:val="00B646A5"/>
    <w:rsid w:val="00B7214A"/>
    <w:rsid w:val="00B80B9A"/>
    <w:rsid w:val="00B81EA4"/>
    <w:rsid w:val="00B84DB4"/>
    <w:rsid w:val="00B932F5"/>
    <w:rsid w:val="00B94BE1"/>
    <w:rsid w:val="00BA0A6A"/>
    <w:rsid w:val="00BA5D55"/>
    <w:rsid w:val="00BA6AD0"/>
    <w:rsid w:val="00BA6B64"/>
    <w:rsid w:val="00BB0EAF"/>
    <w:rsid w:val="00BB648F"/>
    <w:rsid w:val="00BC4F98"/>
    <w:rsid w:val="00BC6463"/>
    <w:rsid w:val="00BD48F3"/>
    <w:rsid w:val="00BE49CB"/>
    <w:rsid w:val="00BE4B12"/>
    <w:rsid w:val="00BF2AE6"/>
    <w:rsid w:val="00BF7A3A"/>
    <w:rsid w:val="00C02452"/>
    <w:rsid w:val="00C040ED"/>
    <w:rsid w:val="00C05D97"/>
    <w:rsid w:val="00C05F68"/>
    <w:rsid w:val="00C061FC"/>
    <w:rsid w:val="00C139EE"/>
    <w:rsid w:val="00C1608A"/>
    <w:rsid w:val="00C21DEA"/>
    <w:rsid w:val="00C2238A"/>
    <w:rsid w:val="00C24C4A"/>
    <w:rsid w:val="00C25165"/>
    <w:rsid w:val="00C26045"/>
    <w:rsid w:val="00C2615F"/>
    <w:rsid w:val="00C26F09"/>
    <w:rsid w:val="00C36F87"/>
    <w:rsid w:val="00C429B3"/>
    <w:rsid w:val="00C446E6"/>
    <w:rsid w:val="00C45F9B"/>
    <w:rsid w:val="00C46870"/>
    <w:rsid w:val="00C502D9"/>
    <w:rsid w:val="00C53D35"/>
    <w:rsid w:val="00C55658"/>
    <w:rsid w:val="00C62713"/>
    <w:rsid w:val="00C636EA"/>
    <w:rsid w:val="00C640C5"/>
    <w:rsid w:val="00C65F28"/>
    <w:rsid w:val="00C67ED0"/>
    <w:rsid w:val="00C67F17"/>
    <w:rsid w:val="00C73366"/>
    <w:rsid w:val="00C75ED7"/>
    <w:rsid w:val="00C81386"/>
    <w:rsid w:val="00C8343A"/>
    <w:rsid w:val="00C86166"/>
    <w:rsid w:val="00C86CDE"/>
    <w:rsid w:val="00C87BDC"/>
    <w:rsid w:val="00C901C6"/>
    <w:rsid w:val="00C920E7"/>
    <w:rsid w:val="00C94F68"/>
    <w:rsid w:val="00C95E9B"/>
    <w:rsid w:val="00C9611E"/>
    <w:rsid w:val="00CA14FD"/>
    <w:rsid w:val="00CA4CF6"/>
    <w:rsid w:val="00CA54AC"/>
    <w:rsid w:val="00CA7CE9"/>
    <w:rsid w:val="00CB134B"/>
    <w:rsid w:val="00CB1E61"/>
    <w:rsid w:val="00CB692D"/>
    <w:rsid w:val="00CC26B6"/>
    <w:rsid w:val="00CC7A39"/>
    <w:rsid w:val="00CC7ECC"/>
    <w:rsid w:val="00CD08EC"/>
    <w:rsid w:val="00CD6CE6"/>
    <w:rsid w:val="00CE118E"/>
    <w:rsid w:val="00CF0659"/>
    <w:rsid w:val="00CF2909"/>
    <w:rsid w:val="00CF51A7"/>
    <w:rsid w:val="00D00428"/>
    <w:rsid w:val="00D008C7"/>
    <w:rsid w:val="00D01718"/>
    <w:rsid w:val="00D03507"/>
    <w:rsid w:val="00D05B58"/>
    <w:rsid w:val="00D05B80"/>
    <w:rsid w:val="00D0608E"/>
    <w:rsid w:val="00D06D26"/>
    <w:rsid w:val="00D11A55"/>
    <w:rsid w:val="00D11ED0"/>
    <w:rsid w:val="00D11F99"/>
    <w:rsid w:val="00D13DDE"/>
    <w:rsid w:val="00D13F82"/>
    <w:rsid w:val="00D151A2"/>
    <w:rsid w:val="00D2046B"/>
    <w:rsid w:val="00D24B3E"/>
    <w:rsid w:val="00D318B6"/>
    <w:rsid w:val="00D35BAE"/>
    <w:rsid w:val="00D4466D"/>
    <w:rsid w:val="00D4469D"/>
    <w:rsid w:val="00D46713"/>
    <w:rsid w:val="00D541B2"/>
    <w:rsid w:val="00D5773E"/>
    <w:rsid w:val="00D60366"/>
    <w:rsid w:val="00D60B44"/>
    <w:rsid w:val="00D71DEA"/>
    <w:rsid w:val="00D7324E"/>
    <w:rsid w:val="00D766A9"/>
    <w:rsid w:val="00D76AE0"/>
    <w:rsid w:val="00D80FBB"/>
    <w:rsid w:val="00D90ACB"/>
    <w:rsid w:val="00D961DA"/>
    <w:rsid w:val="00DA0554"/>
    <w:rsid w:val="00DA66E8"/>
    <w:rsid w:val="00DA76A7"/>
    <w:rsid w:val="00DB1B49"/>
    <w:rsid w:val="00DB2DC5"/>
    <w:rsid w:val="00DB7CBD"/>
    <w:rsid w:val="00DC066A"/>
    <w:rsid w:val="00DC25AF"/>
    <w:rsid w:val="00DC7A1C"/>
    <w:rsid w:val="00DD2588"/>
    <w:rsid w:val="00DD2ED5"/>
    <w:rsid w:val="00DD34D5"/>
    <w:rsid w:val="00DE59CA"/>
    <w:rsid w:val="00DE656A"/>
    <w:rsid w:val="00DF09E7"/>
    <w:rsid w:val="00DF2FB1"/>
    <w:rsid w:val="00DF66E8"/>
    <w:rsid w:val="00E006AF"/>
    <w:rsid w:val="00E03473"/>
    <w:rsid w:val="00E04311"/>
    <w:rsid w:val="00E16180"/>
    <w:rsid w:val="00E168B3"/>
    <w:rsid w:val="00E233B9"/>
    <w:rsid w:val="00E32B44"/>
    <w:rsid w:val="00E330EF"/>
    <w:rsid w:val="00E44420"/>
    <w:rsid w:val="00E6082D"/>
    <w:rsid w:val="00E61D59"/>
    <w:rsid w:val="00E65BCC"/>
    <w:rsid w:val="00E715F3"/>
    <w:rsid w:val="00E73A9E"/>
    <w:rsid w:val="00E75C07"/>
    <w:rsid w:val="00E7681F"/>
    <w:rsid w:val="00E827D6"/>
    <w:rsid w:val="00E85899"/>
    <w:rsid w:val="00E862AC"/>
    <w:rsid w:val="00E90FB1"/>
    <w:rsid w:val="00EA0636"/>
    <w:rsid w:val="00EA6113"/>
    <w:rsid w:val="00EB32CF"/>
    <w:rsid w:val="00EB4D7E"/>
    <w:rsid w:val="00EC2036"/>
    <w:rsid w:val="00EC282C"/>
    <w:rsid w:val="00EC7F77"/>
    <w:rsid w:val="00ED51B8"/>
    <w:rsid w:val="00EE2D24"/>
    <w:rsid w:val="00EE3571"/>
    <w:rsid w:val="00EE50C1"/>
    <w:rsid w:val="00EE5DF9"/>
    <w:rsid w:val="00EE7780"/>
    <w:rsid w:val="00EF0FA0"/>
    <w:rsid w:val="00F00566"/>
    <w:rsid w:val="00F01F0B"/>
    <w:rsid w:val="00F030A3"/>
    <w:rsid w:val="00F03BC2"/>
    <w:rsid w:val="00F07CEE"/>
    <w:rsid w:val="00F1666C"/>
    <w:rsid w:val="00F16C29"/>
    <w:rsid w:val="00F16DE8"/>
    <w:rsid w:val="00F21371"/>
    <w:rsid w:val="00F231AE"/>
    <w:rsid w:val="00F239AC"/>
    <w:rsid w:val="00F24217"/>
    <w:rsid w:val="00F261C8"/>
    <w:rsid w:val="00F3061E"/>
    <w:rsid w:val="00F30A6B"/>
    <w:rsid w:val="00F34FC6"/>
    <w:rsid w:val="00F3549A"/>
    <w:rsid w:val="00F364AA"/>
    <w:rsid w:val="00F36C93"/>
    <w:rsid w:val="00F42776"/>
    <w:rsid w:val="00F42866"/>
    <w:rsid w:val="00F444D8"/>
    <w:rsid w:val="00F46005"/>
    <w:rsid w:val="00F5724A"/>
    <w:rsid w:val="00F60976"/>
    <w:rsid w:val="00F73B40"/>
    <w:rsid w:val="00F74465"/>
    <w:rsid w:val="00F9099D"/>
    <w:rsid w:val="00FA152C"/>
    <w:rsid w:val="00FA238D"/>
    <w:rsid w:val="00FD1175"/>
    <w:rsid w:val="00FD7710"/>
    <w:rsid w:val="00FE1ABF"/>
    <w:rsid w:val="00FF2617"/>
    <w:rsid w:val="00FF7B0F"/>
    <w:rsid w:val="0974BF05"/>
    <w:rsid w:val="297508CD"/>
    <w:rsid w:val="35B26ED3"/>
    <w:rsid w:val="3A46AA83"/>
    <w:rsid w:val="6A14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F6B07"/>
  <w15:chartTrackingRefBased/>
  <w15:docId w15:val="{ED94E637-E495-4467-8FFB-23BFC58A7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7E8"/>
    <w:rPr>
      <w:rFonts w:ascii="Arial" w:hAnsi="Arial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456B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77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77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77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77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77C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6D1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unhideWhenUsed/>
    <w:rsid w:val="007F61D2"/>
    <w:rPr>
      <w:color w:val="605E5C"/>
      <w:shd w:val="clear" w:color="auto" w:fill="E1DFDD"/>
    </w:rPr>
  </w:style>
  <w:style w:type="paragraph" w:styleId="ListNumber">
    <w:name w:val="List Number"/>
    <w:aliases w:val="DFS List Number,OL,Ln1,n1,N1, DFS OL"/>
    <w:basedOn w:val="Normal"/>
    <w:rsid w:val="0063699C"/>
    <w:pPr>
      <w:widowControl w:val="0"/>
      <w:numPr>
        <w:numId w:val="9"/>
      </w:numPr>
      <w:spacing w:after="80" w:line="240" w:lineRule="auto"/>
    </w:pPr>
    <w:rPr>
      <w:rFonts w:ascii="Times" w:eastAsia="Times New Roman" w:hAnsi="Times"/>
      <w:color w:val="auto"/>
      <w:sz w:val="20"/>
      <w:szCs w:val="20"/>
    </w:rPr>
  </w:style>
  <w:style w:type="table" w:styleId="ListTable3">
    <w:name w:val="List Table 3"/>
    <w:basedOn w:val="TableNormal"/>
    <w:uiPriority w:val="48"/>
    <w:rsid w:val="0021130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EC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character" w:styleId="Mention">
    <w:name w:val="Mention"/>
    <w:basedOn w:val="DefaultParagraphFont"/>
    <w:uiPriority w:val="99"/>
    <w:unhideWhenUsed/>
    <w:rsid w:val="00976A3A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michigan.gov/dtmb/policies/state-ad-board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93E4098169842659946AAC701CCF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64B3B4-C597-4B5F-8CE2-94AAAD05796B}"/>
      </w:docPartPr>
      <w:docPartBody>
        <w:p w:rsidR="004C0201" w:rsidRDefault="001528B2" w:rsidP="001528B2">
          <w:pPr>
            <w:pStyle w:val="693E4098169842659946AAC701CCF63D"/>
          </w:pPr>
          <w:r w:rsidRPr="002A2D89">
            <w:rPr>
              <w:rStyle w:val="PlaceholderText"/>
            </w:rPr>
            <w:t xml:space="preserve">Click here to enter </w:t>
          </w:r>
          <w:r>
            <w:rPr>
              <w:rStyle w:val="PlaceholderText"/>
            </w:rPr>
            <w:t>NIA1#</w:t>
          </w:r>
          <w:r w:rsidRPr="002A2D89">
            <w:rPr>
              <w:rStyle w:val="PlaceholderText"/>
            </w:rPr>
            <w:t>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AF20D-4956-46D5-A72D-76768217CBA3}"/>
      </w:docPartPr>
      <w:docPartBody>
        <w:p w:rsidR="00F9239D" w:rsidRDefault="00F9239D">
          <w:r w:rsidRPr="001771D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359"/>
    <w:rsid w:val="001040A3"/>
    <w:rsid w:val="001528B2"/>
    <w:rsid w:val="0016636F"/>
    <w:rsid w:val="001D0359"/>
    <w:rsid w:val="00222CA8"/>
    <w:rsid w:val="002B48B6"/>
    <w:rsid w:val="0048350C"/>
    <w:rsid w:val="004C0201"/>
    <w:rsid w:val="00661456"/>
    <w:rsid w:val="006775F1"/>
    <w:rsid w:val="00680215"/>
    <w:rsid w:val="00686AA5"/>
    <w:rsid w:val="006A2DA6"/>
    <w:rsid w:val="006F0E01"/>
    <w:rsid w:val="00881279"/>
    <w:rsid w:val="00945D8E"/>
    <w:rsid w:val="00997911"/>
    <w:rsid w:val="00A43769"/>
    <w:rsid w:val="00A84C4B"/>
    <w:rsid w:val="00A929AD"/>
    <w:rsid w:val="00A97A19"/>
    <w:rsid w:val="00AE6ABD"/>
    <w:rsid w:val="00B6767A"/>
    <w:rsid w:val="00B72E03"/>
    <w:rsid w:val="00BE2D5B"/>
    <w:rsid w:val="00BE49CA"/>
    <w:rsid w:val="00CF1BC5"/>
    <w:rsid w:val="00D2046B"/>
    <w:rsid w:val="00D85C47"/>
    <w:rsid w:val="00DD7080"/>
    <w:rsid w:val="00F9239D"/>
    <w:rsid w:val="00FE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9239D"/>
    <w:rPr>
      <w:color w:val="808080"/>
    </w:rPr>
  </w:style>
  <w:style w:type="paragraph" w:customStyle="1" w:styleId="693E4098169842659946AAC701CCF63D">
    <w:name w:val="693E4098169842659946AAC701CCF63D"/>
    <w:rsid w:val="001528B2"/>
    <w:rPr>
      <w:rFonts w:ascii="Times New Roman" w:eastAsiaTheme="minorHAnsi" w:hAnsi="Times New Roman" w:cs="Times New Roman"/>
      <w:color w:val="262626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ptos"/>
        <a:ea typeface=""/>
        <a:cs typeface=""/>
      </a:majorFont>
      <a:minorFont>
        <a:latin typeface="Apto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Description xmlns="e4664c3e-f049-4574-bd7d-7499d2032cca" xsi:nil="true"/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Award Recommendation ＆ Evaluation Synopsis</TermName>
          <TermId xmlns="http://schemas.microsoft.com/office/infopath/2007/PartnerControls">9f14c26d-f158-4712-9507-9130052018e9</TermId>
        </TermInfo>
        <TermInfo xmlns="http://schemas.microsoft.com/office/infopath/2007/PartnerControls">
          <TermName xmlns="http://schemas.microsoft.com/office/infopath/2007/PartnerControls">Award</TermName>
          <TermId xmlns="http://schemas.microsoft.com/office/infopath/2007/PartnerControls">e5f6eb56-8d0d-4750-9ee4-0f63cd0ca1b0</TermId>
        </TermInfo>
      </Terms>
    </k34b14aa96934db7a6567dc83a5ee0ba>
    <TaxCatchAll xmlns="e4664c3e-f049-4574-bd7d-7499d2032cca">
      <Value>90</Value>
      <Value>117</Value>
      <Value>24</Value>
      <Value>3</Value>
    </TaxCatchAll>
    <Page_x0020_Sort_x0020_Order xmlns="e4664c3e-f049-4574-bd7d-7499d2032cca" xsi:nil="true"/>
    <Fillable xmlns="e4664c3e-f049-4574-bd7d-7499d2032cca" xsi:nil="true"/>
    <som_IsOpenInNewTab xmlns="e4664c3e-f049-4574-bd7d-7499d2032cca">false</som_IsOpenInNewTab>
    <Document_x0020_Number xmlns="e4664c3e-f049-4574-bd7d-7499d2032cca" xsi:nil="true"/>
  </documentManagement>
</p:properties>
</file>

<file path=customXml/item4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B26408-C57A-4E43-AFB6-433FBC5217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BC05C6-46F9-4138-9504-881147062C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8A5187-59C2-4A0E-AF5A-0DB1462B3B3E}">
  <ds:schemaRefs>
    <ds:schemaRef ds:uri="http://schemas.microsoft.com/office/2006/metadata/properties"/>
    <ds:schemaRef ds:uri="http://schemas.microsoft.com/office/infopath/2007/PartnerControls"/>
    <ds:schemaRef ds:uri="e4664c3e-f049-4574-bd7d-7499d2032cca"/>
  </ds:schemaRefs>
</ds:datastoreItem>
</file>

<file path=customXml/itemProps4.xml><?xml version="1.0" encoding="utf-8"?>
<ds:datastoreItem xmlns:ds="http://schemas.openxmlformats.org/officeDocument/2006/customXml" ds:itemID="{A48BF38F-231D-4DE4-9E6B-29F90D22B02E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17017922-BDE1-45FC-BA57-9723EFFA5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74</TotalTime>
  <Pages>3</Pages>
  <Words>672</Words>
  <Characters>3774</Characters>
  <Application>Microsoft Office Word</Application>
  <DocSecurity>0</DocSecurity>
  <Lines>251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4330</CharactersWithSpaces>
  <SharedDoc>false</SharedDoc>
  <HLinks>
    <vt:vector size="6" baseType="variant">
      <vt:variant>
        <vt:i4>6619254</vt:i4>
      </vt:variant>
      <vt:variant>
        <vt:i4>12</vt:i4>
      </vt:variant>
      <vt:variant>
        <vt:i4>0</vt:i4>
      </vt:variant>
      <vt:variant>
        <vt:i4>5</vt:i4>
      </vt:variant>
      <vt:variant>
        <vt:lpwstr>https://www.michigan.gov/dtmb/0,5552,7-358-82550_85746_48756---,00.html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Award Letter and Recommendation of Award and Evaluation Synopsis Synopsis</dc:subject>
  <dc:creator>DTMB-Procurement@michigan.gov</dc:creator>
  <cp:keywords/>
  <dc:description/>
  <cp:lastModifiedBy>Preston, Bethany (DTMB)</cp:lastModifiedBy>
  <cp:revision>48</cp:revision>
  <cp:lastPrinted>2019-07-31T21:10:00Z</cp:lastPrinted>
  <dcterms:created xsi:type="dcterms:W3CDTF">2026-03-10T13:09:00Z</dcterms:created>
  <dcterms:modified xsi:type="dcterms:W3CDTF">2026-03-10T16:56:00Z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haredWithUsers">
    <vt:lpwstr>751;#Lehnert, Lisa (MDOC);#2199;#Sanches, Christine (DHHS);#5081;#VanOstran, Lisa (DNR)</vt:lpwstr>
  </property>
  <property fmtid="{D5CDD505-2E9C-101B-9397-08002B2CF9AE}" pid="3" name="ContentTypeId">
    <vt:lpwstr>0x010100D80FC88A48A3EA4889EF01C87FCFD42A00EC0A3F4097A3B44CA5ADC02596C11BD0</vt:lpwstr>
  </property>
  <property fmtid="{D5CDD505-2E9C-101B-9397-08002B2CF9AE}" pid="4" name="Topic Keyword">
    <vt:lpwstr>24;#Award Recommendation ＆ Evaluation Synopsis|9f14c26d-f158-4712-9507-9130052018e9;#117;#Award|e5f6eb56-8d0d-4750-9ee4-0f63cd0ca1b0</vt:lpwstr>
  </property>
  <property fmtid="{D5CDD505-2E9C-101B-9397-08002B2CF9AE}" pid="5" name="Content Audience">
    <vt:lpwstr>3;#All Employees|6bc884fa-9dfb-49ce-af07-824c4a8a1ac0</vt:lpwstr>
  </property>
  <property fmtid="{D5CDD505-2E9C-101B-9397-08002B2CF9AE}" pid="6" name="Type Keyword">
    <vt:lpwstr>90;#Template|e539783f-af07-412f-87c2-3668423b470a</vt:lpwstr>
  </property>
  <property fmtid="{D5CDD505-2E9C-101B-9397-08002B2CF9AE}" pid="7" name="MSIP_Label_3a2fed65-62e7-46ea-af74-187e0c17143a_Enabled">
    <vt:lpwstr>true</vt:lpwstr>
  </property>
  <property fmtid="{D5CDD505-2E9C-101B-9397-08002B2CF9AE}" pid="8" name="MSIP_Label_3a2fed65-62e7-46ea-af74-187e0c17143a_SetDate">
    <vt:lpwstr>2021-03-29T15:39:52Z</vt:lpwstr>
  </property>
  <property fmtid="{D5CDD505-2E9C-101B-9397-08002B2CF9AE}" pid="9" name="MSIP_Label_3a2fed65-62e7-46ea-af74-187e0c17143a_Method">
    <vt:lpwstr>Privileged</vt:lpwstr>
  </property>
  <property fmtid="{D5CDD505-2E9C-101B-9397-08002B2CF9AE}" pid="10" name="MSIP_Label_3a2fed65-62e7-46ea-af74-187e0c17143a_Name">
    <vt:lpwstr>3a2fed65-62e7-46ea-af74-187e0c17143a</vt:lpwstr>
  </property>
  <property fmtid="{D5CDD505-2E9C-101B-9397-08002B2CF9AE}" pid="11" name="MSIP_Label_3a2fed65-62e7-46ea-af74-187e0c17143a_SiteId">
    <vt:lpwstr>d5fb7087-3777-42ad-966a-892ef47225d1</vt:lpwstr>
  </property>
  <property fmtid="{D5CDD505-2E9C-101B-9397-08002B2CF9AE}" pid="12" name="MSIP_Label_3a2fed65-62e7-46ea-af74-187e0c17143a_ActionId">
    <vt:lpwstr>4d831fac-51b3-44e8-806b-e4cbdce95f76</vt:lpwstr>
  </property>
  <property fmtid="{D5CDD505-2E9C-101B-9397-08002B2CF9AE}" pid="13" name="MSIP_Label_3a2fed65-62e7-46ea-af74-187e0c17143a_ContentBits">
    <vt:lpwstr>0</vt:lpwstr>
  </property>
  <property fmtid="{D5CDD505-2E9C-101B-9397-08002B2CF9AE}" pid="14" name="k34b14aa96934db7a6567dc83a5ee0ba">
    <vt:lpwstr>Award Recommendation ＆ Evaluation Synopsis|9f14c26d-f158-4712-9507-9130052018e9;Award|e5f6eb56-8d0d-4750-9ee4-0f63cd0ca1b0</vt:lpwstr>
  </property>
  <property fmtid="{D5CDD505-2E9C-101B-9397-08002B2CF9AE}" pid="15" name="d8220c9e1229488886af245725860cbe">
    <vt:lpwstr>Template|e539783f-af07-412f-87c2-3668423b470a</vt:lpwstr>
  </property>
  <property fmtid="{D5CDD505-2E9C-101B-9397-08002B2CF9AE}" pid="16" name="TaxCatchAll">
    <vt:lpwstr>90;#Template|e539783f-af07-412f-87c2-3668423b470a;#117;#Award|e5f6eb56-8d0d-4750-9ee4-0f63cd0ca1b0;#24;#Award Recommendation ＆ Evaluation Synopsis|9f14c26d-f158-4712-9507-9130052018e9;#3;#All Employees|6bc884fa-9dfb-49ce-af07-824c4a8a1ac0</vt:lpwstr>
  </property>
  <property fmtid="{D5CDD505-2E9C-101B-9397-08002B2CF9AE}" pid="17" name="kfc2e9f34b584e09a4dfad45193fd617">
    <vt:lpwstr>All Employees|6bc884fa-9dfb-49ce-af07-824c4a8a1ac0</vt:lpwstr>
  </property>
  <property fmtid="{D5CDD505-2E9C-101B-9397-08002B2CF9AE}" pid="18" name="_ExtendedDescription">
    <vt:lpwstr/>
  </property>
  <property fmtid="{D5CDD505-2E9C-101B-9397-08002B2CF9AE}" pid="19" name="Document Description">
    <vt:lpwstr/>
  </property>
</Properties>
</file>